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FF9" w:rsidRPr="00274A5B" w:rsidRDefault="00397B95" w:rsidP="005C7FF9">
      <w:pPr>
        <w:jc w:val="center"/>
        <w:rPr>
          <w:rFonts w:ascii="Arial" w:hAnsi="Arial" w:cs="Arial"/>
          <w:b/>
          <w:sz w:val="24"/>
          <w:szCs w:val="24"/>
          <w:u w:val="single"/>
        </w:rPr>
      </w:pPr>
      <w:bookmarkStart w:id="0" w:name="_GoBack"/>
      <w:bookmarkEnd w:id="0"/>
      <w:r>
        <w:rPr>
          <w:rFonts w:ascii="Arial" w:hAnsi="Arial" w:cs="Arial"/>
          <w:b/>
          <w:sz w:val="24"/>
          <w:szCs w:val="24"/>
          <w:u w:val="single"/>
        </w:rPr>
        <w:t>SEMI-ANNUAL</w:t>
      </w:r>
      <w:r w:rsidR="005C7FF9" w:rsidRPr="00274A5B">
        <w:rPr>
          <w:rFonts w:ascii="Arial" w:hAnsi="Arial" w:cs="Arial"/>
          <w:b/>
          <w:sz w:val="24"/>
          <w:szCs w:val="24"/>
          <w:u w:val="single"/>
        </w:rPr>
        <w:t xml:space="preserve"> REPORT COVER SHEET</w:t>
      </w:r>
    </w:p>
    <w:p w:rsidR="005C7FF9" w:rsidRPr="00274A5B" w:rsidRDefault="005C7FF9" w:rsidP="005C7FF9">
      <w:pPr>
        <w:jc w:val="center"/>
        <w:rPr>
          <w:rFonts w:ascii="Arial" w:hAnsi="Arial" w:cs="Arial"/>
          <w:sz w:val="24"/>
          <w:szCs w:val="24"/>
        </w:rPr>
      </w:pPr>
    </w:p>
    <w:tbl>
      <w:tblPr>
        <w:tblStyle w:val="TableGrid"/>
        <w:tblW w:w="5000" w:type="pct"/>
        <w:tblLook w:val="04A0" w:firstRow="1" w:lastRow="0" w:firstColumn="1" w:lastColumn="0" w:noHBand="0" w:noVBand="1"/>
      </w:tblPr>
      <w:tblGrid>
        <w:gridCol w:w="491"/>
        <w:gridCol w:w="2947"/>
        <w:gridCol w:w="6138"/>
      </w:tblGrid>
      <w:tr w:rsidR="005C7FF9" w:rsidRPr="00274A5B" w:rsidTr="001F5AF1">
        <w:trPr>
          <w:trHeight w:val="864"/>
        </w:trPr>
        <w:tc>
          <w:tcPr>
            <w:tcW w:w="256" w:type="pct"/>
            <w:vAlign w:val="center"/>
          </w:tcPr>
          <w:p w:rsidR="005C7FF9" w:rsidRPr="00274A5B" w:rsidRDefault="005C7FF9" w:rsidP="001F5AF1">
            <w:pPr>
              <w:jc w:val="center"/>
              <w:rPr>
                <w:rFonts w:ascii="Arial" w:hAnsi="Arial" w:cs="Arial"/>
                <w:sz w:val="24"/>
                <w:szCs w:val="24"/>
              </w:rPr>
            </w:pPr>
            <w:r w:rsidRPr="00274A5B">
              <w:rPr>
                <w:rFonts w:ascii="Arial" w:hAnsi="Arial" w:cs="Arial"/>
                <w:sz w:val="24"/>
                <w:szCs w:val="24"/>
              </w:rPr>
              <w:t>1</w:t>
            </w:r>
          </w:p>
        </w:tc>
        <w:tc>
          <w:tcPr>
            <w:tcW w:w="1539" w:type="pct"/>
            <w:vAlign w:val="center"/>
          </w:tcPr>
          <w:p w:rsidR="005C7FF9" w:rsidRPr="00274A5B" w:rsidRDefault="005C7FF9" w:rsidP="001F5AF1">
            <w:pPr>
              <w:pStyle w:val="Default"/>
              <w:jc w:val="center"/>
              <w:rPr>
                <w:rFonts w:ascii="Arial" w:hAnsi="Arial" w:cs="Arial"/>
                <w:b/>
              </w:rPr>
            </w:pPr>
            <w:r w:rsidRPr="00274A5B">
              <w:rPr>
                <w:rFonts w:ascii="Arial" w:hAnsi="Arial" w:cs="Arial"/>
                <w:b/>
                <w:bCs/>
              </w:rPr>
              <w:t>Grant Number</w:t>
            </w:r>
          </w:p>
        </w:tc>
        <w:tc>
          <w:tcPr>
            <w:tcW w:w="3206" w:type="pct"/>
          </w:tcPr>
          <w:p w:rsidR="005C7FF9" w:rsidRPr="00274A5B" w:rsidRDefault="00397B95" w:rsidP="001F5AF1">
            <w:pPr>
              <w:rPr>
                <w:rFonts w:ascii="Arial" w:hAnsi="Arial" w:cs="Arial"/>
                <w:sz w:val="24"/>
                <w:szCs w:val="24"/>
              </w:rPr>
            </w:pPr>
            <w:r>
              <w:rPr>
                <w:rFonts w:ascii="Arial" w:hAnsi="Arial" w:cs="Arial"/>
                <w:sz w:val="24"/>
                <w:szCs w:val="24"/>
              </w:rPr>
              <w:t>90DN0301-02</w:t>
            </w:r>
            <w:r w:rsidR="005C7FF9" w:rsidRPr="00274A5B">
              <w:rPr>
                <w:rFonts w:ascii="Arial" w:hAnsi="Arial" w:cs="Arial"/>
                <w:sz w:val="24"/>
                <w:szCs w:val="24"/>
              </w:rPr>
              <w:t>-00</w:t>
            </w:r>
          </w:p>
        </w:tc>
      </w:tr>
      <w:tr w:rsidR="005C7FF9" w:rsidRPr="00274A5B" w:rsidTr="001F5AF1">
        <w:trPr>
          <w:trHeight w:val="864"/>
        </w:trPr>
        <w:tc>
          <w:tcPr>
            <w:tcW w:w="256" w:type="pct"/>
            <w:vAlign w:val="center"/>
          </w:tcPr>
          <w:p w:rsidR="005C7FF9" w:rsidRPr="00274A5B" w:rsidRDefault="005C7FF9" w:rsidP="001F5AF1">
            <w:pPr>
              <w:jc w:val="center"/>
              <w:rPr>
                <w:rFonts w:ascii="Arial" w:hAnsi="Arial" w:cs="Arial"/>
                <w:sz w:val="24"/>
                <w:szCs w:val="24"/>
              </w:rPr>
            </w:pPr>
            <w:r w:rsidRPr="00274A5B">
              <w:rPr>
                <w:rFonts w:ascii="Arial" w:hAnsi="Arial" w:cs="Arial"/>
                <w:sz w:val="24"/>
                <w:szCs w:val="24"/>
              </w:rPr>
              <w:t>2</w:t>
            </w:r>
          </w:p>
        </w:tc>
        <w:tc>
          <w:tcPr>
            <w:tcW w:w="1539" w:type="pct"/>
            <w:vAlign w:val="center"/>
          </w:tcPr>
          <w:p w:rsidR="005C7FF9" w:rsidRPr="00274A5B" w:rsidRDefault="005C7FF9" w:rsidP="001F5AF1">
            <w:pPr>
              <w:pStyle w:val="Default"/>
              <w:jc w:val="center"/>
              <w:rPr>
                <w:rFonts w:ascii="Arial" w:hAnsi="Arial" w:cs="Arial"/>
                <w:b/>
              </w:rPr>
            </w:pPr>
            <w:r w:rsidRPr="00274A5B">
              <w:rPr>
                <w:rFonts w:ascii="Arial" w:hAnsi="Arial" w:cs="Arial"/>
                <w:b/>
                <w:bCs/>
              </w:rPr>
              <w:t>Project Title</w:t>
            </w:r>
          </w:p>
        </w:tc>
        <w:tc>
          <w:tcPr>
            <w:tcW w:w="3206" w:type="pct"/>
          </w:tcPr>
          <w:p w:rsidR="005C7FF9" w:rsidRPr="00274A5B" w:rsidRDefault="005C7FF9" w:rsidP="001F5AF1">
            <w:pPr>
              <w:rPr>
                <w:rFonts w:ascii="Arial" w:hAnsi="Arial" w:cs="Arial"/>
                <w:sz w:val="24"/>
                <w:szCs w:val="24"/>
              </w:rPr>
            </w:pPr>
            <w:r w:rsidRPr="00274A5B">
              <w:rPr>
                <w:rFonts w:ascii="Arial" w:hAnsi="Arial" w:cs="Arial"/>
                <w:sz w:val="24"/>
                <w:szCs w:val="24"/>
              </w:rPr>
              <w:t>“Our Community Standing Strong” (OCSS)</w:t>
            </w:r>
          </w:p>
          <w:p w:rsidR="005C7FF9" w:rsidRPr="00274A5B" w:rsidRDefault="005C7FF9" w:rsidP="001F5AF1">
            <w:pPr>
              <w:rPr>
                <w:rFonts w:ascii="Arial" w:hAnsi="Arial" w:cs="Arial"/>
                <w:sz w:val="24"/>
                <w:szCs w:val="24"/>
              </w:rPr>
            </w:pPr>
            <w:r w:rsidRPr="00274A5B">
              <w:rPr>
                <w:rFonts w:ascii="Arial" w:hAnsi="Arial" w:cs="Arial"/>
                <w:sz w:val="24"/>
                <w:szCs w:val="24"/>
              </w:rPr>
              <w:t>A Regional Technical Assistance Center for the Southern Collaborative</w:t>
            </w:r>
          </w:p>
        </w:tc>
      </w:tr>
      <w:tr w:rsidR="005C7FF9" w:rsidRPr="00274A5B" w:rsidTr="001F5AF1">
        <w:trPr>
          <w:trHeight w:val="864"/>
        </w:trPr>
        <w:tc>
          <w:tcPr>
            <w:tcW w:w="256" w:type="pct"/>
            <w:vAlign w:val="center"/>
          </w:tcPr>
          <w:p w:rsidR="005C7FF9" w:rsidRPr="00274A5B" w:rsidRDefault="005C7FF9" w:rsidP="001F5AF1">
            <w:pPr>
              <w:jc w:val="center"/>
              <w:rPr>
                <w:rFonts w:ascii="Arial" w:hAnsi="Arial" w:cs="Arial"/>
                <w:sz w:val="24"/>
                <w:szCs w:val="24"/>
              </w:rPr>
            </w:pPr>
            <w:r w:rsidRPr="00274A5B">
              <w:rPr>
                <w:rFonts w:ascii="Arial" w:hAnsi="Arial" w:cs="Arial"/>
                <w:sz w:val="24"/>
                <w:szCs w:val="24"/>
              </w:rPr>
              <w:t>3</w:t>
            </w:r>
          </w:p>
        </w:tc>
        <w:tc>
          <w:tcPr>
            <w:tcW w:w="1539" w:type="pct"/>
            <w:vAlign w:val="center"/>
          </w:tcPr>
          <w:p w:rsidR="005C7FF9" w:rsidRPr="00274A5B" w:rsidRDefault="005C7FF9" w:rsidP="001F5AF1">
            <w:pPr>
              <w:pStyle w:val="Default"/>
              <w:jc w:val="center"/>
              <w:rPr>
                <w:rFonts w:ascii="Arial" w:hAnsi="Arial" w:cs="Arial"/>
                <w:b/>
              </w:rPr>
            </w:pPr>
            <w:r w:rsidRPr="00274A5B">
              <w:rPr>
                <w:rFonts w:ascii="Arial" w:hAnsi="Arial" w:cs="Arial"/>
                <w:b/>
                <w:bCs/>
              </w:rPr>
              <w:t>Grantee Name &amp; Address</w:t>
            </w:r>
          </w:p>
        </w:tc>
        <w:tc>
          <w:tcPr>
            <w:tcW w:w="3206" w:type="pct"/>
          </w:tcPr>
          <w:p w:rsidR="005C7FF9" w:rsidRPr="00274A5B" w:rsidRDefault="005C7FF9" w:rsidP="001F5AF1">
            <w:pPr>
              <w:rPr>
                <w:rFonts w:ascii="Arial" w:hAnsi="Arial" w:cs="Arial"/>
                <w:sz w:val="24"/>
                <w:szCs w:val="24"/>
              </w:rPr>
            </w:pPr>
            <w:r w:rsidRPr="00274A5B">
              <w:rPr>
                <w:rFonts w:ascii="Arial" w:hAnsi="Arial" w:cs="Arial"/>
                <w:sz w:val="24"/>
                <w:szCs w:val="24"/>
              </w:rPr>
              <w:t>4401 West Northwood Lake Dr.</w:t>
            </w:r>
          </w:p>
          <w:p w:rsidR="005C7FF9" w:rsidRPr="00274A5B" w:rsidRDefault="005C7FF9" w:rsidP="001F5AF1">
            <w:pPr>
              <w:rPr>
                <w:rFonts w:ascii="Arial" w:hAnsi="Arial" w:cs="Arial"/>
                <w:sz w:val="24"/>
                <w:szCs w:val="24"/>
              </w:rPr>
            </w:pPr>
            <w:r w:rsidRPr="00274A5B">
              <w:rPr>
                <w:rFonts w:ascii="Arial" w:hAnsi="Arial" w:cs="Arial"/>
                <w:sz w:val="24"/>
                <w:szCs w:val="24"/>
              </w:rPr>
              <w:t>Northport, Al. 35473</w:t>
            </w:r>
          </w:p>
        </w:tc>
      </w:tr>
      <w:tr w:rsidR="005C7FF9" w:rsidRPr="00274A5B" w:rsidTr="001F5AF1">
        <w:trPr>
          <w:trHeight w:val="864"/>
        </w:trPr>
        <w:tc>
          <w:tcPr>
            <w:tcW w:w="256" w:type="pct"/>
            <w:vAlign w:val="center"/>
          </w:tcPr>
          <w:p w:rsidR="005C7FF9" w:rsidRPr="00274A5B" w:rsidRDefault="005C7FF9" w:rsidP="001F5AF1">
            <w:pPr>
              <w:jc w:val="center"/>
              <w:rPr>
                <w:rFonts w:ascii="Arial" w:hAnsi="Arial" w:cs="Arial"/>
                <w:sz w:val="24"/>
                <w:szCs w:val="24"/>
              </w:rPr>
            </w:pPr>
            <w:r w:rsidRPr="00274A5B">
              <w:rPr>
                <w:rFonts w:ascii="Arial" w:hAnsi="Arial" w:cs="Arial"/>
                <w:sz w:val="24"/>
                <w:szCs w:val="24"/>
              </w:rPr>
              <w:t>4</w:t>
            </w:r>
          </w:p>
        </w:tc>
        <w:tc>
          <w:tcPr>
            <w:tcW w:w="1539" w:type="pct"/>
            <w:vAlign w:val="center"/>
          </w:tcPr>
          <w:p w:rsidR="005C7FF9" w:rsidRPr="00274A5B" w:rsidRDefault="005C7FF9" w:rsidP="001F5AF1">
            <w:pPr>
              <w:autoSpaceDE w:val="0"/>
              <w:autoSpaceDN w:val="0"/>
              <w:adjustRightInd w:val="0"/>
              <w:jc w:val="center"/>
              <w:rPr>
                <w:rFonts w:ascii="Arial" w:hAnsi="Arial" w:cs="Arial"/>
                <w:b/>
                <w:sz w:val="24"/>
                <w:szCs w:val="24"/>
              </w:rPr>
            </w:pPr>
            <w:r w:rsidRPr="00274A5B">
              <w:rPr>
                <w:rFonts w:ascii="Arial" w:hAnsi="Arial" w:cs="Arial"/>
                <w:b/>
                <w:bCs/>
                <w:color w:val="000000"/>
                <w:sz w:val="24"/>
                <w:szCs w:val="24"/>
              </w:rPr>
              <w:t>Telephone number</w:t>
            </w:r>
          </w:p>
        </w:tc>
        <w:tc>
          <w:tcPr>
            <w:tcW w:w="3206" w:type="pct"/>
          </w:tcPr>
          <w:p w:rsidR="005C7FF9" w:rsidRPr="00274A5B" w:rsidRDefault="005C7FF9" w:rsidP="001F5AF1">
            <w:pPr>
              <w:rPr>
                <w:rFonts w:ascii="Arial" w:hAnsi="Arial" w:cs="Arial"/>
                <w:sz w:val="24"/>
                <w:szCs w:val="24"/>
              </w:rPr>
            </w:pPr>
            <w:r w:rsidRPr="00274A5B">
              <w:rPr>
                <w:rFonts w:ascii="Arial" w:hAnsi="Arial" w:cs="Arial"/>
                <w:sz w:val="24"/>
                <w:szCs w:val="24"/>
              </w:rPr>
              <w:t>205-310-4839</w:t>
            </w:r>
          </w:p>
        </w:tc>
      </w:tr>
      <w:tr w:rsidR="005C7FF9" w:rsidRPr="00274A5B" w:rsidTr="001F5AF1">
        <w:trPr>
          <w:trHeight w:val="864"/>
        </w:trPr>
        <w:tc>
          <w:tcPr>
            <w:tcW w:w="256" w:type="pct"/>
            <w:vAlign w:val="center"/>
          </w:tcPr>
          <w:p w:rsidR="005C7FF9" w:rsidRPr="00274A5B" w:rsidRDefault="005C7FF9" w:rsidP="001F5AF1">
            <w:pPr>
              <w:jc w:val="center"/>
              <w:rPr>
                <w:rFonts w:ascii="Arial" w:hAnsi="Arial" w:cs="Arial"/>
                <w:sz w:val="24"/>
                <w:szCs w:val="24"/>
              </w:rPr>
            </w:pPr>
            <w:r w:rsidRPr="00274A5B">
              <w:rPr>
                <w:rFonts w:ascii="Arial" w:hAnsi="Arial" w:cs="Arial"/>
                <w:sz w:val="24"/>
                <w:szCs w:val="24"/>
              </w:rPr>
              <w:t>5</w:t>
            </w:r>
          </w:p>
        </w:tc>
        <w:tc>
          <w:tcPr>
            <w:tcW w:w="1539" w:type="pct"/>
            <w:vAlign w:val="center"/>
          </w:tcPr>
          <w:p w:rsidR="005C7FF9" w:rsidRPr="00274A5B" w:rsidRDefault="005C7FF9" w:rsidP="001F5AF1">
            <w:pPr>
              <w:pStyle w:val="Default"/>
              <w:jc w:val="center"/>
              <w:rPr>
                <w:rFonts w:ascii="Arial" w:hAnsi="Arial" w:cs="Arial"/>
                <w:b/>
              </w:rPr>
            </w:pPr>
            <w:r w:rsidRPr="00274A5B">
              <w:rPr>
                <w:rFonts w:ascii="Arial" w:hAnsi="Arial" w:cs="Arial"/>
                <w:b/>
                <w:bCs/>
              </w:rPr>
              <w:t>Project Period</w:t>
            </w:r>
          </w:p>
        </w:tc>
        <w:tc>
          <w:tcPr>
            <w:tcW w:w="3206" w:type="pct"/>
          </w:tcPr>
          <w:p w:rsidR="005C7FF9" w:rsidRPr="00274A5B" w:rsidRDefault="0034397C" w:rsidP="001F5AF1">
            <w:pPr>
              <w:rPr>
                <w:rFonts w:ascii="Arial" w:hAnsi="Arial" w:cs="Arial"/>
                <w:sz w:val="24"/>
                <w:szCs w:val="24"/>
              </w:rPr>
            </w:pPr>
            <w:r>
              <w:rPr>
                <w:rFonts w:ascii="Arial" w:hAnsi="Arial" w:cs="Arial"/>
                <w:sz w:val="24"/>
                <w:szCs w:val="24"/>
              </w:rPr>
              <w:t>October 1, 2014-September 30, 2015</w:t>
            </w:r>
          </w:p>
        </w:tc>
      </w:tr>
      <w:tr w:rsidR="005C7FF9" w:rsidRPr="00274A5B" w:rsidTr="001F5AF1">
        <w:trPr>
          <w:trHeight w:val="864"/>
        </w:trPr>
        <w:tc>
          <w:tcPr>
            <w:tcW w:w="256" w:type="pct"/>
            <w:vAlign w:val="center"/>
          </w:tcPr>
          <w:p w:rsidR="005C7FF9" w:rsidRPr="00274A5B" w:rsidRDefault="005C7FF9" w:rsidP="001F5AF1">
            <w:pPr>
              <w:jc w:val="center"/>
              <w:rPr>
                <w:rFonts w:ascii="Arial" w:hAnsi="Arial" w:cs="Arial"/>
                <w:sz w:val="24"/>
                <w:szCs w:val="24"/>
              </w:rPr>
            </w:pPr>
            <w:r w:rsidRPr="00274A5B">
              <w:rPr>
                <w:rFonts w:ascii="Arial" w:hAnsi="Arial" w:cs="Arial"/>
                <w:sz w:val="24"/>
                <w:szCs w:val="24"/>
              </w:rPr>
              <w:t>6</w:t>
            </w:r>
          </w:p>
        </w:tc>
        <w:tc>
          <w:tcPr>
            <w:tcW w:w="1539" w:type="pct"/>
            <w:vAlign w:val="center"/>
          </w:tcPr>
          <w:p w:rsidR="005C7FF9" w:rsidRPr="00274A5B" w:rsidRDefault="005C7FF9" w:rsidP="001F5AF1">
            <w:pPr>
              <w:pStyle w:val="Default"/>
              <w:jc w:val="center"/>
              <w:rPr>
                <w:rFonts w:ascii="Arial" w:hAnsi="Arial" w:cs="Arial"/>
                <w:b/>
              </w:rPr>
            </w:pPr>
            <w:r w:rsidRPr="00274A5B">
              <w:rPr>
                <w:rFonts w:ascii="Arial" w:hAnsi="Arial" w:cs="Arial"/>
                <w:b/>
                <w:bCs/>
              </w:rPr>
              <w:t>Reporting Period</w:t>
            </w:r>
          </w:p>
        </w:tc>
        <w:tc>
          <w:tcPr>
            <w:tcW w:w="3206" w:type="pct"/>
          </w:tcPr>
          <w:p w:rsidR="005C7FF9" w:rsidRPr="00274A5B" w:rsidRDefault="0034397C" w:rsidP="001F5AF1">
            <w:pPr>
              <w:rPr>
                <w:rFonts w:ascii="Arial" w:hAnsi="Arial" w:cs="Arial"/>
                <w:sz w:val="24"/>
                <w:szCs w:val="24"/>
              </w:rPr>
            </w:pPr>
            <w:r>
              <w:rPr>
                <w:rFonts w:ascii="Arial" w:hAnsi="Arial" w:cs="Arial"/>
                <w:sz w:val="24"/>
                <w:szCs w:val="24"/>
              </w:rPr>
              <w:t>October 1, 2014- March 30</w:t>
            </w:r>
            <w:r w:rsidR="00397B95">
              <w:rPr>
                <w:rFonts w:ascii="Arial" w:hAnsi="Arial" w:cs="Arial"/>
                <w:sz w:val="24"/>
                <w:szCs w:val="24"/>
              </w:rPr>
              <w:t>, 2015</w:t>
            </w:r>
          </w:p>
        </w:tc>
      </w:tr>
      <w:tr w:rsidR="005C7FF9" w:rsidRPr="00274A5B" w:rsidTr="001F5AF1">
        <w:trPr>
          <w:trHeight w:val="864"/>
        </w:trPr>
        <w:tc>
          <w:tcPr>
            <w:tcW w:w="256" w:type="pct"/>
            <w:vAlign w:val="center"/>
          </w:tcPr>
          <w:p w:rsidR="005C7FF9" w:rsidRPr="00274A5B" w:rsidRDefault="005C7FF9" w:rsidP="001F5AF1">
            <w:pPr>
              <w:jc w:val="center"/>
              <w:rPr>
                <w:rFonts w:ascii="Arial" w:hAnsi="Arial" w:cs="Arial"/>
                <w:sz w:val="24"/>
                <w:szCs w:val="24"/>
              </w:rPr>
            </w:pPr>
            <w:r w:rsidRPr="00274A5B">
              <w:rPr>
                <w:rFonts w:ascii="Arial" w:hAnsi="Arial" w:cs="Arial"/>
                <w:sz w:val="24"/>
                <w:szCs w:val="24"/>
              </w:rPr>
              <w:t>7</w:t>
            </w:r>
          </w:p>
        </w:tc>
        <w:tc>
          <w:tcPr>
            <w:tcW w:w="1539" w:type="pct"/>
            <w:vAlign w:val="center"/>
          </w:tcPr>
          <w:p w:rsidR="005C7FF9" w:rsidRPr="00274A5B" w:rsidRDefault="005C7FF9" w:rsidP="001F5AF1">
            <w:pPr>
              <w:pStyle w:val="Default"/>
              <w:spacing w:after="211"/>
              <w:jc w:val="center"/>
              <w:rPr>
                <w:rFonts w:ascii="Arial" w:hAnsi="Arial" w:cs="Arial"/>
                <w:b/>
              </w:rPr>
            </w:pPr>
            <w:r w:rsidRPr="00274A5B">
              <w:rPr>
                <w:rFonts w:ascii="Arial" w:hAnsi="Arial" w:cs="Arial"/>
                <w:b/>
                <w:bCs/>
              </w:rPr>
              <w:t>Project Director/Principal Investigator</w:t>
            </w:r>
          </w:p>
        </w:tc>
        <w:tc>
          <w:tcPr>
            <w:tcW w:w="3206" w:type="pct"/>
          </w:tcPr>
          <w:p w:rsidR="005C7FF9" w:rsidRPr="00274A5B" w:rsidRDefault="005C7FF9" w:rsidP="001F5AF1">
            <w:pPr>
              <w:rPr>
                <w:rFonts w:ascii="Arial" w:hAnsi="Arial" w:cs="Arial"/>
                <w:sz w:val="24"/>
                <w:szCs w:val="24"/>
              </w:rPr>
            </w:pPr>
            <w:r w:rsidRPr="00274A5B">
              <w:rPr>
                <w:rFonts w:ascii="Arial" w:hAnsi="Arial" w:cs="Arial"/>
                <w:sz w:val="24"/>
                <w:szCs w:val="24"/>
              </w:rPr>
              <w:t>Vicki Hicks Turnage</w:t>
            </w:r>
          </w:p>
        </w:tc>
      </w:tr>
      <w:tr w:rsidR="005C7FF9" w:rsidRPr="00274A5B" w:rsidTr="001F5AF1">
        <w:trPr>
          <w:trHeight w:val="864"/>
        </w:trPr>
        <w:tc>
          <w:tcPr>
            <w:tcW w:w="256" w:type="pct"/>
            <w:vAlign w:val="center"/>
          </w:tcPr>
          <w:p w:rsidR="005C7FF9" w:rsidRPr="00274A5B" w:rsidRDefault="005C7FF9" w:rsidP="001F5AF1">
            <w:pPr>
              <w:jc w:val="center"/>
              <w:rPr>
                <w:rFonts w:ascii="Arial" w:hAnsi="Arial" w:cs="Arial"/>
                <w:sz w:val="24"/>
                <w:szCs w:val="24"/>
              </w:rPr>
            </w:pPr>
            <w:r w:rsidRPr="00274A5B">
              <w:rPr>
                <w:rFonts w:ascii="Arial" w:hAnsi="Arial" w:cs="Arial"/>
                <w:sz w:val="24"/>
                <w:szCs w:val="24"/>
              </w:rPr>
              <w:t>8</w:t>
            </w:r>
          </w:p>
        </w:tc>
        <w:tc>
          <w:tcPr>
            <w:tcW w:w="1539" w:type="pct"/>
            <w:vAlign w:val="center"/>
          </w:tcPr>
          <w:p w:rsidR="005C7FF9" w:rsidRPr="00274A5B" w:rsidRDefault="005C7FF9" w:rsidP="001F5AF1">
            <w:pPr>
              <w:pStyle w:val="Default"/>
              <w:ind w:left="360" w:hanging="360"/>
              <w:jc w:val="center"/>
              <w:rPr>
                <w:rFonts w:ascii="Arial" w:hAnsi="Arial" w:cs="Arial"/>
                <w:b/>
              </w:rPr>
            </w:pPr>
            <w:r w:rsidRPr="00274A5B">
              <w:rPr>
                <w:rFonts w:ascii="Arial" w:hAnsi="Arial" w:cs="Arial"/>
                <w:b/>
                <w:bCs/>
              </w:rPr>
              <w:t>Report Author</w:t>
            </w:r>
          </w:p>
        </w:tc>
        <w:tc>
          <w:tcPr>
            <w:tcW w:w="3206" w:type="pct"/>
          </w:tcPr>
          <w:p w:rsidR="005C7FF9" w:rsidRPr="00274A5B" w:rsidRDefault="005C7FF9" w:rsidP="001F5AF1">
            <w:pPr>
              <w:rPr>
                <w:rFonts w:ascii="Arial" w:hAnsi="Arial" w:cs="Arial"/>
                <w:sz w:val="24"/>
                <w:szCs w:val="24"/>
              </w:rPr>
            </w:pPr>
            <w:r w:rsidRPr="00274A5B">
              <w:rPr>
                <w:rFonts w:ascii="Arial" w:hAnsi="Arial" w:cs="Arial"/>
                <w:sz w:val="24"/>
                <w:szCs w:val="24"/>
              </w:rPr>
              <w:t>Chaqueta Stuckey</w:t>
            </w:r>
          </w:p>
          <w:p w:rsidR="005C7FF9" w:rsidRPr="00274A5B" w:rsidRDefault="005C7FF9" w:rsidP="001F5AF1">
            <w:pPr>
              <w:rPr>
                <w:rFonts w:ascii="Arial" w:hAnsi="Arial" w:cs="Arial"/>
                <w:sz w:val="24"/>
                <w:szCs w:val="24"/>
              </w:rPr>
            </w:pPr>
            <w:r w:rsidRPr="00274A5B">
              <w:rPr>
                <w:rFonts w:ascii="Arial" w:hAnsi="Arial" w:cs="Arial"/>
                <w:sz w:val="24"/>
                <w:szCs w:val="24"/>
              </w:rPr>
              <w:t>Vicki Hicks Turnage</w:t>
            </w:r>
          </w:p>
        </w:tc>
      </w:tr>
      <w:tr w:rsidR="005C7FF9" w:rsidRPr="00274A5B" w:rsidTr="001F5AF1">
        <w:trPr>
          <w:trHeight w:val="864"/>
        </w:trPr>
        <w:tc>
          <w:tcPr>
            <w:tcW w:w="256" w:type="pct"/>
            <w:vAlign w:val="center"/>
          </w:tcPr>
          <w:p w:rsidR="005C7FF9" w:rsidRPr="00274A5B" w:rsidRDefault="005C7FF9" w:rsidP="001F5AF1">
            <w:pPr>
              <w:jc w:val="center"/>
              <w:rPr>
                <w:rFonts w:ascii="Arial" w:hAnsi="Arial" w:cs="Arial"/>
                <w:sz w:val="24"/>
                <w:szCs w:val="24"/>
              </w:rPr>
            </w:pPr>
            <w:r w:rsidRPr="00274A5B">
              <w:rPr>
                <w:rFonts w:ascii="Arial" w:hAnsi="Arial" w:cs="Arial"/>
                <w:sz w:val="24"/>
                <w:szCs w:val="24"/>
              </w:rPr>
              <w:t>9</w:t>
            </w:r>
          </w:p>
        </w:tc>
        <w:tc>
          <w:tcPr>
            <w:tcW w:w="1539" w:type="pct"/>
            <w:vAlign w:val="center"/>
          </w:tcPr>
          <w:p w:rsidR="005C7FF9" w:rsidRPr="00274A5B" w:rsidRDefault="005C7FF9" w:rsidP="001F5AF1">
            <w:pPr>
              <w:pStyle w:val="Default"/>
              <w:jc w:val="center"/>
              <w:rPr>
                <w:rFonts w:ascii="Arial" w:hAnsi="Arial" w:cs="Arial"/>
                <w:b/>
              </w:rPr>
            </w:pPr>
            <w:r w:rsidRPr="00274A5B">
              <w:rPr>
                <w:rFonts w:ascii="Arial" w:hAnsi="Arial" w:cs="Arial"/>
                <w:b/>
                <w:bCs/>
              </w:rPr>
              <w:t>Telephone</w:t>
            </w:r>
          </w:p>
        </w:tc>
        <w:tc>
          <w:tcPr>
            <w:tcW w:w="3206" w:type="pct"/>
          </w:tcPr>
          <w:p w:rsidR="005C7FF9" w:rsidRPr="00274A5B" w:rsidRDefault="005C7FF9" w:rsidP="001F5AF1">
            <w:pPr>
              <w:rPr>
                <w:rFonts w:ascii="Arial" w:hAnsi="Arial" w:cs="Arial"/>
                <w:sz w:val="24"/>
                <w:szCs w:val="24"/>
              </w:rPr>
            </w:pPr>
            <w:r w:rsidRPr="00274A5B">
              <w:rPr>
                <w:rFonts w:ascii="Arial" w:hAnsi="Arial" w:cs="Arial"/>
                <w:sz w:val="24"/>
                <w:szCs w:val="24"/>
              </w:rPr>
              <w:t>Chaqueta Stuckey: 843-319-0118</w:t>
            </w:r>
          </w:p>
          <w:p w:rsidR="005C7FF9" w:rsidRPr="00274A5B" w:rsidRDefault="005C7FF9" w:rsidP="001F5AF1">
            <w:pPr>
              <w:rPr>
                <w:rFonts w:ascii="Arial" w:hAnsi="Arial" w:cs="Arial"/>
                <w:sz w:val="24"/>
                <w:szCs w:val="24"/>
              </w:rPr>
            </w:pPr>
            <w:r w:rsidRPr="00274A5B">
              <w:rPr>
                <w:rFonts w:ascii="Arial" w:hAnsi="Arial" w:cs="Arial"/>
                <w:sz w:val="24"/>
                <w:szCs w:val="24"/>
              </w:rPr>
              <w:t>Vicki Hicks Turnage: 205-310-4839</w:t>
            </w:r>
          </w:p>
        </w:tc>
      </w:tr>
      <w:tr w:rsidR="005C7FF9" w:rsidRPr="00274A5B" w:rsidTr="001F5AF1">
        <w:trPr>
          <w:trHeight w:val="864"/>
        </w:trPr>
        <w:tc>
          <w:tcPr>
            <w:tcW w:w="256" w:type="pct"/>
            <w:vAlign w:val="center"/>
          </w:tcPr>
          <w:p w:rsidR="005C7FF9" w:rsidRPr="00274A5B" w:rsidRDefault="005C7FF9" w:rsidP="001F5AF1">
            <w:pPr>
              <w:jc w:val="center"/>
              <w:rPr>
                <w:rFonts w:ascii="Arial" w:hAnsi="Arial" w:cs="Arial"/>
                <w:sz w:val="24"/>
                <w:szCs w:val="24"/>
              </w:rPr>
            </w:pPr>
            <w:r w:rsidRPr="00274A5B">
              <w:rPr>
                <w:rFonts w:ascii="Arial" w:hAnsi="Arial" w:cs="Arial"/>
                <w:sz w:val="24"/>
                <w:szCs w:val="24"/>
              </w:rPr>
              <w:t>10</w:t>
            </w:r>
          </w:p>
        </w:tc>
        <w:tc>
          <w:tcPr>
            <w:tcW w:w="1539" w:type="pct"/>
            <w:vAlign w:val="center"/>
          </w:tcPr>
          <w:p w:rsidR="005C7FF9" w:rsidRPr="00274A5B" w:rsidRDefault="005C7FF9" w:rsidP="001F5AF1">
            <w:pPr>
              <w:pStyle w:val="Default"/>
              <w:ind w:hanging="180"/>
              <w:jc w:val="center"/>
              <w:rPr>
                <w:rFonts w:ascii="Arial" w:hAnsi="Arial" w:cs="Arial"/>
                <w:b/>
              </w:rPr>
            </w:pPr>
            <w:r w:rsidRPr="00274A5B">
              <w:rPr>
                <w:rFonts w:ascii="Arial" w:hAnsi="Arial" w:cs="Arial"/>
                <w:b/>
                <w:bCs/>
              </w:rPr>
              <w:t>Date of Report</w:t>
            </w:r>
          </w:p>
        </w:tc>
        <w:tc>
          <w:tcPr>
            <w:tcW w:w="3206" w:type="pct"/>
          </w:tcPr>
          <w:p w:rsidR="005C7FF9" w:rsidRPr="00274A5B" w:rsidRDefault="00397B95" w:rsidP="004B1F7E">
            <w:pPr>
              <w:rPr>
                <w:rFonts w:ascii="Arial" w:hAnsi="Arial" w:cs="Arial"/>
                <w:sz w:val="24"/>
                <w:szCs w:val="24"/>
              </w:rPr>
            </w:pPr>
            <w:r>
              <w:rPr>
                <w:rFonts w:ascii="Arial" w:hAnsi="Arial" w:cs="Arial"/>
                <w:sz w:val="24"/>
                <w:szCs w:val="24"/>
              </w:rPr>
              <w:t>March 22</w:t>
            </w:r>
            <w:r w:rsidR="0034397C">
              <w:rPr>
                <w:rFonts w:ascii="Arial" w:hAnsi="Arial" w:cs="Arial"/>
                <w:sz w:val="24"/>
                <w:szCs w:val="24"/>
              </w:rPr>
              <w:t>, 2014</w:t>
            </w:r>
          </w:p>
        </w:tc>
      </w:tr>
      <w:tr w:rsidR="005C7FF9" w:rsidRPr="00274A5B" w:rsidTr="001F5AF1">
        <w:trPr>
          <w:trHeight w:val="864"/>
        </w:trPr>
        <w:tc>
          <w:tcPr>
            <w:tcW w:w="256" w:type="pct"/>
            <w:vAlign w:val="center"/>
          </w:tcPr>
          <w:p w:rsidR="005C7FF9" w:rsidRPr="00274A5B" w:rsidRDefault="005C7FF9" w:rsidP="001F5AF1">
            <w:pPr>
              <w:jc w:val="center"/>
              <w:rPr>
                <w:rFonts w:ascii="Arial" w:hAnsi="Arial" w:cs="Arial"/>
                <w:sz w:val="24"/>
                <w:szCs w:val="24"/>
              </w:rPr>
            </w:pPr>
            <w:r w:rsidRPr="00274A5B">
              <w:rPr>
                <w:rFonts w:ascii="Arial" w:hAnsi="Arial" w:cs="Arial"/>
                <w:sz w:val="24"/>
                <w:szCs w:val="24"/>
              </w:rPr>
              <w:t>11</w:t>
            </w:r>
          </w:p>
        </w:tc>
        <w:tc>
          <w:tcPr>
            <w:tcW w:w="1539" w:type="pct"/>
            <w:vAlign w:val="center"/>
          </w:tcPr>
          <w:p w:rsidR="005C7FF9" w:rsidRPr="00274A5B" w:rsidRDefault="005C7FF9" w:rsidP="001F5AF1">
            <w:pPr>
              <w:jc w:val="center"/>
              <w:rPr>
                <w:rFonts w:ascii="Arial" w:hAnsi="Arial" w:cs="Arial"/>
                <w:b/>
                <w:sz w:val="24"/>
                <w:szCs w:val="24"/>
              </w:rPr>
            </w:pPr>
            <w:r w:rsidRPr="00274A5B">
              <w:rPr>
                <w:rFonts w:ascii="Arial" w:hAnsi="Arial" w:cs="Arial"/>
                <w:b/>
                <w:bCs/>
                <w:sz w:val="24"/>
                <w:szCs w:val="24"/>
              </w:rPr>
              <w:t>ACL Program Officer</w:t>
            </w:r>
          </w:p>
        </w:tc>
        <w:tc>
          <w:tcPr>
            <w:tcW w:w="3206" w:type="pct"/>
          </w:tcPr>
          <w:p w:rsidR="005C7FF9" w:rsidRPr="00274A5B" w:rsidRDefault="005C7FF9" w:rsidP="001F5AF1">
            <w:pPr>
              <w:rPr>
                <w:rFonts w:ascii="Arial" w:hAnsi="Arial" w:cs="Arial"/>
                <w:sz w:val="24"/>
                <w:szCs w:val="24"/>
              </w:rPr>
            </w:pPr>
            <w:r w:rsidRPr="00274A5B">
              <w:rPr>
                <w:rFonts w:ascii="Arial" w:hAnsi="Arial" w:cs="Arial"/>
                <w:sz w:val="24"/>
                <w:szCs w:val="24"/>
              </w:rPr>
              <w:t>Katherine Cargill-Willis</w:t>
            </w:r>
          </w:p>
          <w:p w:rsidR="005C7FF9" w:rsidRPr="00274A5B" w:rsidRDefault="005C7FF9" w:rsidP="001F5AF1">
            <w:pPr>
              <w:rPr>
                <w:rFonts w:ascii="Arial" w:hAnsi="Arial" w:cs="Arial"/>
                <w:sz w:val="24"/>
                <w:szCs w:val="24"/>
              </w:rPr>
            </w:pPr>
          </w:p>
        </w:tc>
      </w:tr>
      <w:tr w:rsidR="005C7FF9" w:rsidRPr="00274A5B" w:rsidTr="001F5AF1">
        <w:trPr>
          <w:trHeight w:val="864"/>
        </w:trPr>
        <w:tc>
          <w:tcPr>
            <w:tcW w:w="256" w:type="pct"/>
            <w:vAlign w:val="center"/>
          </w:tcPr>
          <w:p w:rsidR="005C7FF9" w:rsidRPr="00274A5B" w:rsidRDefault="005C7FF9" w:rsidP="001F5AF1">
            <w:pPr>
              <w:jc w:val="center"/>
              <w:rPr>
                <w:rFonts w:ascii="Arial" w:hAnsi="Arial" w:cs="Arial"/>
                <w:sz w:val="24"/>
                <w:szCs w:val="24"/>
              </w:rPr>
            </w:pPr>
            <w:r w:rsidRPr="00274A5B">
              <w:rPr>
                <w:rFonts w:ascii="Arial" w:hAnsi="Arial" w:cs="Arial"/>
                <w:sz w:val="24"/>
                <w:szCs w:val="24"/>
              </w:rPr>
              <w:t>12</w:t>
            </w:r>
          </w:p>
        </w:tc>
        <w:tc>
          <w:tcPr>
            <w:tcW w:w="1539" w:type="pct"/>
            <w:vAlign w:val="center"/>
          </w:tcPr>
          <w:p w:rsidR="005C7FF9" w:rsidRPr="00274A5B" w:rsidRDefault="005C7FF9" w:rsidP="001F5AF1">
            <w:pPr>
              <w:jc w:val="center"/>
              <w:rPr>
                <w:rFonts w:ascii="Arial" w:hAnsi="Arial" w:cs="Arial"/>
                <w:b/>
                <w:sz w:val="24"/>
                <w:szCs w:val="24"/>
              </w:rPr>
            </w:pPr>
            <w:r w:rsidRPr="00274A5B">
              <w:rPr>
                <w:rFonts w:ascii="Arial" w:hAnsi="Arial" w:cs="Arial"/>
                <w:b/>
                <w:bCs/>
                <w:sz w:val="24"/>
                <w:szCs w:val="24"/>
              </w:rPr>
              <w:t>ACL Grants Specialist</w:t>
            </w:r>
          </w:p>
        </w:tc>
        <w:tc>
          <w:tcPr>
            <w:tcW w:w="3206" w:type="pct"/>
          </w:tcPr>
          <w:p w:rsidR="005C7FF9" w:rsidRPr="00274A5B" w:rsidRDefault="005C7FF9" w:rsidP="001F5AF1">
            <w:pPr>
              <w:rPr>
                <w:rFonts w:ascii="Arial" w:hAnsi="Arial" w:cs="Arial"/>
                <w:sz w:val="24"/>
                <w:szCs w:val="24"/>
              </w:rPr>
            </w:pPr>
            <w:r w:rsidRPr="00274A5B">
              <w:rPr>
                <w:rFonts w:ascii="Arial" w:hAnsi="Arial" w:cs="Arial"/>
                <w:sz w:val="24"/>
                <w:szCs w:val="24"/>
              </w:rPr>
              <w:t>LaDeva Harris</w:t>
            </w:r>
          </w:p>
        </w:tc>
      </w:tr>
    </w:tbl>
    <w:p w:rsidR="005C7FF9" w:rsidRPr="00274A5B" w:rsidRDefault="005C7FF9" w:rsidP="005C7FF9">
      <w:pPr>
        <w:rPr>
          <w:rFonts w:ascii="Arial" w:hAnsi="Arial" w:cs="Arial"/>
          <w:sz w:val="24"/>
          <w:szCs w:val="24"/>
        </w:rPr>
      </w:pPr>
    </w:p>
    <w:p w:rsidR="00A42F2E" w:rsidRDefault="00A42F2E" w:rsidP="00274A5B">
      <w:pPr>
        <w:rPr>
          <w:rFonts w:ascii="Arial" w:hAnsi="Arial" w:cs="Arial"/>
          <w:sz w:val="24"/>
          <w:szCs w:val="24"/>
        </w:rPr>
      </w:pPr>
    </w:p>
    <w:p w:rsidR="00824B47" w:rsidRDefault="00311CE0" w:rsidP="00824B47">
      <w:pPr>
        <w:jc w:val="center"/>
        <w:rPr>
          <w:rFonts w:ascii="Arial" w:hAnsi="Arial" w:cs="Arial"/>
          <w:b/>
          <w:sz w:val="24"/>
          <w:szCs w:val="24"/>
        </w:rPr>
      </w:pPr>
      <w:r>
        <w:rPr>
          <w:rFonts w:ascii="Arial" w:hAnsi="Arial" w:cs="Arial"/>
          <w:b/>
          <w:noProof/>
          <w:sz w:val="24"/>
          <w:szCs w:val="24"/>
        </w:rPr>
        <w:lastRenderedPageBreak/>
        <w:drawing>
          <wp:inline distT="0" distB="0" distL="0" distR="0">
            <wp:extent cx="3123445" cy="1702192"/>
            <wp:effectExtent l="0" t="0" r="1270" b="0"/>
            <wp:docPr id="1" name="Picture 1" descr="C:\Users\ADM01\AppData\Local\Microsoft\Windows\Temporary Internet Files\Content.IE5\FUE1ZU4H\OCSS final 7-1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01\AppData\Local\Microsoft\Windows\Temporary Internet Files\Content.IE5\FUE1ZU4H\OCSS final 7-18-1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35914" cy="1708987"/>
                    </a:xfrm>
                    <a:prstGeom prst="rect">
                      <a:avLst/>
                    </a:prstGeom>
                    <a:noFill/>
                    <a:ln>
                      <a:noFill/>
                    </a:ln>
                  </pic:spPr>
                </pic:pic>
              </a:graphicData>
            </a:graphic>
          </wp:inline>
        </w:drawing>
      </w:r>
    </w:p>
    <w:p w:rsidR="00274A5B" w:rsidRPr="00274A5B" w:rsidRDefault="00274A5B" w:rsidP="00274A5B">
      <w:pPr>
        <w:rPr>
          <w:rFonts w:ascii="Arial" w:hAnsi="Arial" w:cs="Arial"/>
          <w:b/>
          <w:sz w:val="24"/>
          <w:szCs w:val="24"/>
        </w:rPr>
      </w:pPr>
      <w:r w:rsidRPr="00274A5B">
        <w:rPr>
          <w:rFonts w:ascii="Arial" w:hAnsi="Arial" w:cs="Arial"/>
          <w:b/>
          <w:sz w:val="24"/>
          <w:szCs w:val="24"/>
        </w:rPr>
        <w:t>SECTION 1</w:t>
      </w:r>
    </w:p>
    <w:tbl>
      <w:tblPr>
        <w:tblStyle w:val="TableGrid"/>
        <w:tblW w:w="0" w:type="auto"/>
        <w:tblLook w:val="04A0" w:firstRow="1" w:lastRow="0" w:firstColumn="1" w:lastColumn="0" w:noHBand="0" w:noVBand="1"/>
      </w:tblPr>
      <w:tblGrid>
        <w:gridCol w:w="1761"/>
        <w:gridCol w:w="7815"/>
      </w:tblGrid>
      <w:tr w:rsidR="00274A5B" w:rsidRPr="00274A5B" w:rsidTr="005F3696">
        <w:tc>
          <w:tcPr>
            <w:tcW w:w="9350" w:type="dxa"/>
            <w:gridSpan w:val="2"/>
          </w:tcPr>
          <w:p w:rsidR="00274A5B" w:rsidRPr="00274A5B" w:rsidRDefault="00274A5B" w:rsidP="005F3696">
            <w:pPr>
              <w:jc w:val="center"/>
              <w:rPr>
                <w:rFonts w:ascii="Arial" w:hAnsi="Arial" w:cs="Arial"/>
                <w:b/>
                <w:sz w:val="24"/>
                <w:szCs w:val="24"/>
              </w:rPr>
            </w:pPr>
            <w:r w:rsidRPr="00274A5B">
              <w:rPr>
                <w:rFonts w:ascii="Arial" w:hAnsi="Arial" w:cs="Arial"/>
                <w:b/>
                <w:sz w:val="24"/>
                <w:szCs w:val="24"/>
              </w:rPr>
              <w:br w:type="page"/>
              <w:t>Goal 1</w:t>
            </w:r>
          </w:p>
          <w:p w:rsidR="00274A5B" w:rsidRPr="00274A5B" w:rsidRDefault="00274A5B" w:rsidP="005F3696">
            <w:pPr>
              <w:tabs>
                <w:tab w:val="left" w:pos="501"/>
                <w:tab w:val="center" w:pos="4680"/>
              </w:tabs>
              <w:rPr>
                <w:rFonts w:ascii="Arial" w:hAnsi="Arial" w:cs="Arial"/>
                <w:b/>
                <w:sz w:val="24"/>
                <w:szCs w:val="24"/>
              </w:rPr>
            </w:pPr>
            <w:r w:rsidRPr="00274A5B">
              <w:rPr>
                <w:rFonts w:ascii="Arial" w:hAnsi="Arial" w:cs="Arial"/>
                <w:b/>
                <w:sz w:val="24"/>
                <w:szCs w:val="24"/>
              </w:rPr>
              <w:tab/>
            </w:r>
            <w:r w:rsidRPr="00274A5B">
              <w:rPr>
                <w:rFonts w:ascii="Arial" w:hAnsi="Arial" w:cs="Arial"/>
                <w:b/>
                <w:sz w:val="24"/>
                <w:szCs w:val="24"/>
              </w:rPr>
              <w:tab/>
            </w:r>
            <w:r w:rsidRPr="00274A5B">
              <w:rPr>
                <w:rFonts w:ascii="Arial" w:hAnsi="Arial" w:cs="Arial"/>
                <w:b/>
                <w:noProof/>
                <w:sz w:val="24"/>
                <w:szCs w:val="24"/>
              </w:rPr>
              <w:drawing>
                <wp:inline distT="0" distB="0" distL="0" distR="0" wp14:anchorId="2FEB3D76" wp14:editId="6EA19681">
                  <wp:extent cx="728373" cy="610930"/>
                  <wp:effectExtent l="19050" t="0" r="0" b="0"/>
                  <wp:docPr id="4" name="Picture 3"/>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9783" cy="612112"/>
                          </a:xfrm>
                          <a:prstGeom prst="rect">
                            <a:avLst/>
                          </a:prstGeom>
                        </pic:spPr>
                      </pic:pic>
                    </a:graphicData>
                  </a:graphic>
                </wp:inline>
              </w:drawing>
            </w:r>
          </w:p>
          <w:p w:rsidR="00274A5B" w:rsidRPr="00274A5B" w:rsidRDefault="00274A5B" w:rsidP="005F3696">
            <w:pPr>
              <w:tabs>
                <w:tab w:val="left" w:pos="501"/>
                <w:tab w:val="center" w:pos="4680"/>
              </w:tabs>
              <w:rPr>
                <w:rFonts w:ascii="Arial" w:hAnsi="Arial" w:cs="Arial"/>
                <w:b/>
                <w:sz w:val="24"/>
                <w:szCs w:val="24"/>
              </w:rPr>
            </w:pPr>
          </w:p>
          <w:p w:rsidR="00274A5B" w:rsidRPr="00274A5B" w:rsidRDefault="00274A5B" w:rsidP="005F3696">
            <w:pPr>
              <w:tabs>
                <w:tab w:val="left" w:pos="501"/>
                <w:tab w:val="center" w:pos="4680"/>
              </w:tabs>
              <w:rPr>
                <w:rFonts w:ascii="Arial" w:hAnsi="Arial" w:cs="Arial"/>
                <w:b/>
                <w:sz w:val="24"/>
                <w:szCs w:val="24"/>
              </w:rPr>
            </w:pPr>
            <w:r w:rsidRPr="00274A5B">
              <w:rPr>
                <w:rFonts w:ascii="Arial" w:hAnsi="Arial" w:cs="Arial"/>
                <w:sz w:val="24"/>
                <w:szCs w:val="24"/>
              </w:rPr>
              <w:t>To provide regional technical assistance to strengthen the participating states capacity to increase and support self advocacy through relationships and partnerships at the community level.</w:t>
            </w:r>
          </w:p>
          <w:p w:rsidR="00274A5B" w:rsidRPr="00274A5B" w:rsidRDefault="00274A5B" w:rsidP="005F3696">
            <w:pPr>
              <w:tabs>
                <w:tab w:val="left" w:pos="501"/>
                <w:tab w:val="center" w:pos="4680"/>
              </w:tabs>
              <w:rPr>
                <w:rFonts w:ascii="Arial" w:hAnsi="Arial" w:cs="Arial"/>
                <w:b/>
                <w:sz w:val="24"/>
                <w:szCs w:val="24"/>
              </w:rPr>
            </w:pPr>
          </w:p>
        </w:tc>
      </w:tr>
      <w:tr w:rsidR="00356B31" w:rsidRPr="00274A5B" w:rsidTr="005F3696">
        <w:tc>
          <w:tcPr>
            <w:tcW w:w="4788" w:type="dxa"/>
          </w:tcPr>
          <w:p w:rsidR="00274A5B" w:rsidRPr="00274A5B" w:rsidRDefault="00274A5B" w:rsidP="005F3696">
            <w:pPr>
              <w:jc w:val="center"/>
              <w:rPr>
                <w:rFonts w:ascii="Arial" w:hAnsi="Arial" w:cs="Arial"/>
                <w:sz w:val="24"/>
                <w:szCs w:val="24"/>
              </w:rPr>
            </w:pPr>
            <w:r w:rsidRPr="00274A5B">
              <w:rPr>
                <w:rFonts w:ascii="Arial" w:hAnsi="Arial" w:cs="Arial"/>
                <w:sz w:val="24"/>
                <w:szCs w:val="24"/>
              </w:rPr>
              <w:t>Objectives</w:t>
            </w:r>
          </w:p>
          <w:p w:rsidR="00274A5B" w:rsidRPr="00274A5B" w:rsidRDefault="00274A5B" w:rsidP="005F3696">
            <w:pPr>
              <w:jc w:val="center"/>
              <w:rPr>
                <w:rFonts w:ascii="Arial" w:hAnsi="Arial" w:cs="Arial"/>
                <w:sz w:val="24"/>
                <w:szCs w:val="24"/>
              </w:rPr>
            </w:pPr>
            <w:r w:rsidRPr="00274A5B">
              <w:rPr>
                <w:rFonts w:ascii="Arial" w:hAnsi="Arial" w:cs="Arial"/>
                <w:noProof/>
                <w:sz w:val="24"/>
                <w:szCs w:val="24"/>
              </w:rPr>
              <w:drawing>
                <wp:inline distT="0" distB="0" distL="0" distR="0" wp14:anchorId="31B6FEF6" wp14:editId="546002D3">
                  <wp:extent cx="520065" cy="480060"/>
                  <wp:effectExtent l="19050" t="0" r="0" b="0"/>
                  <wp:docPr id="13" name="Picture 2" descr="C:\Documents and Settings\Katherine.CargillWi\Local Settings\Temporary Internet Files\Content.IE5\HYWMHL8B\MM9002347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atherine.CargillWi\Local Settings\Temporary Internet Files\Content.IE5\HYWMHL8B\MM900234700[1].gif"/>
                          <pic:cNvPicPr>
                            <a:picLocks noChangeAspect="1" noChangeArrowheads="1" noCrop="1"/>
                          </pic:cNvPicPr>
                        </pic:nvPicPr>
                        <pic:blipFill>
                          <a:blip r:embed="rId8" cstate="print"/>
                          <a:srcRect/>
                          <a:stretch>
                            <a:fillRect/>
                          </a:stretch>
                        </pic:blipFill>
                        <pic:spPr bwMode="auto">
                          <a:xfrm>
                            <a:off x="0" y="0"/>
                            <a:ext cx="520065" cy="480060"/>
                          </a:xfrm>
                          <a:prstGeom prst="rect">
                            <a:avLst/>
                          </a:prstGeom>
                          <a:noFill/>
                          <a:ln w="9525">
                            <a:noFill/>
                            <a:miter lim="800000"/>
                            <a:headEnd/>
                            <a:tailEnd/>
                          </a:ln>
                        </pic:spPr>
                      </pic:pic>
                    </a:graphicData>
                  </a:graphic>
                </wp:inline>
              </w:drawing>
            </w:r>
          </w:p>
        </w:tc>
        <w:tc>
          <w:tcPr>
            <w:tcW w:w="4788" w:type="dxa"/>
          </w:tcPr>
          <w:p w:rsidR="00274A5B" w:rsidRPr="00274A5B" w:rsidRDefault="00274A5B" w:rsidP="00274A5B">
            <w:pPr>
              <w:pStyle w:val="ListParagraph"/>
              <w:numPr>
                <w:ilvl w:val="1"/>
                <w:numId w:val="11"/>
              </w:numPr>
              <w:rPr>
                <w:rFonts w:ascii="Arial" w:hAnsi="Arial" w:cs="Arial"/>
                <w:sz w:val="24"/>
                <w:szCs w:val="24"/>
              </w:rPr>
            </w:pPr>
            <w:r w:rsidRPr="00274A5B">
              <w:rPr>
                <w:rFonts w:ascii="Arial" w:hAnsi="Arial" w:cs="Arial"/>
                <w:sz w:val="24"/>
                <w:szCs w:val="24"/>
              </w:rPr>
              <w:t>Identify capacity of SABE and participating states to provide peer advocacy and mentoring.</w:t>
            </w:r>
          </w:p>
          <w:p w:rsidR="00274A5B" w:rsidRPr="00274A5B" w:rsidRDefault="00274A5B" w:rsidP="00274A5B">
            <w:pPr>
              <w:pStyle w:val="ListParagraph"/>
              <w:numPr>
                <w:ilvl w:val="1"/>
                <w:numId w:val="11"/>
              </w:numPr>
              <w:rPr>
                <w:rFonts w:ascii="Arial" w:hAnsi="Arial" w:cs="Arial"/>
                <w:sz w:val="24"/>
                <w:szCs w:val="24"/>
              </w:rPr>
            </w:pPr>
            <w:r w:rsidRPr="00274A5B">
              <w:rPr>
                <w:rFonts w:ascii="Arial" w:hAnsi="Arial" w:cs="Arial"/>
                <w:sz w:val="24"/>
                <w:szCs w:val="24"/>
              </w:rPr>
              <w:t>SABE and participating states identify resources and provide opportunities for training and leadership development for and by participating states.</w:t>
            </w:r>
          </w:p>
          <w:p w:rsidR="00274A5B" w:rsidRPr="00274A5B" w:rsidRDefault="00274A5B" w:rsidP="00274A5B">
            <w:pPr>
              <w:pStyle w:val="ListParagraph"/>
              <w:numPr>
                <w:ilvl w:val="1"/>
                <w:numId w:val="11"/>
              </w:numPr>
              <w:rPr>
                <w:rFonts w:ascii="Arial" w:hAnsi="Arial" w:cs="Arial"/>
                <w:sz w:val="24"/>
                <w:szCs w:val="24"/>
              </w:rPr>
            </w:pPr>
            <w:r w:rsidRPr="00274A5B">
              <w:rPr>
                <w:rFonts w:ascii="Arial" w:hAnsi="Arial" w:cs="Arial"/>
                <w:sz w:val="24"/>
                <w:szCs w:val="24"/>
              </w:rPr>
              <w:t>SABE supports states in providing education and outreach to their local groups and community.</w:t>
            </w:r>
          </w:p>
          <w:p w:rsidR="00274A5B" w:rsidRPr="00274A5B" w:rsidRDefault="00274A5B" w:rsidP="005F3696">
            <w:pPr>
              <w:rPr>
                <w:rFonts w:ascii="Arial" w:hAnsi="Arial" w:cs="Arial"/>
                <w:sz w:val="24"/>
                <w:szCs w:val="24"/>
              </w:rPr>
            </w:pPr>
          </w:p>
        </w:tc>
      </w:tr>
      <w:tr w:rsidR="00356B31" w:rsidRPr="00274A5B" w:rsidTr="005F3696">
        <w:tc>
          <w:tcPr>
            <w:tcW w:w="4788" w:type="dxa"/>
          </w:tcPr>
          <w:p w:rsidR="00274A5B" w:rsidRPr="00274A5B" w:rsidRDefault="00274A5B" w:rsidP="005F3696">
            <w:pPr>
              <w:jc w:val="center"/>
              <w:rPr>
                <w:rFonts w:ascii="Arial" w:hAnsi="Arial" w:cs="Arial"/>
                <w:sz w:val="24"/>
                <w:szCs w:val="24"/>
              </w:rPr>
            </w:pPr>
            <w:r w:rsidRPr="00274A5B">
              <w:rPr>
                <w:rFonts w:ascii="Arial" w:hAnsi="Arial" w:cs="Arial"/>
                <w:sz w:val="24"/>
                <w:szCs w:val="24"/>
              </w:rPr>
              <w:t xml:space="preserve">Activities </w:t>
            </w:r>
          </w:p>
          <w:p w:rsidR="00274A5B" w:rsidRPr="00274A5B" w:rsidRDefault="00274A5B" w:rsidP="005F3696">
            <w:pPr>
              <w:jc w:val="center"/>
              <w:rPr>
                <w:rFonts w:ascii="Arial" w:hAnsi="Arial" w:cs="Arial"/>
                <w:sz w:val="24"/>
                <w:szCs w:val="24"/>
              </w:rPr>
            </w:pPr>
            <w:r w:rsidRPr="00274A5B">
              <w:rPr>
                <w:rFonts w:ascii="Arial" w:hAnsi="Arial" w:cs="Arial"/>
                <w:noProof/>
                <w:sz w:val="24"/>
                <w:szCs w:val="24"/>
              </w:rPr>
              <w:drawing>
                <wp:inline distT="0" distB="0" distL="0" distR="0" wp14:anchorId="0259423B" wp14:editId="354E824A">
                  <wp:extent cx="600075" cy="650367"/>
                  <wp:effectExtent l="19050" t="0" r="9525" b="0"/>
                  <wp:docPr id="30" name="Picture 3" descr="C:\Documents and Settings\Katherine.CargillWi\Local Settings\Temporary Internet Files\Content.IE5\UOH8537N\MC90044020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Katherine.CargillWi\Local Settings\Temporary Internet Files\Content.IE5\UOH8537N\MC900440201[1].wmf"/>
                          <pic:cNvPicPr>
                            <a:picLocks noChangeAspect="1" noChangeArrowheads="1"/>
                          </pic:cNvPicPr>
                        </pic:nvPicPr>
                        <pic:blipFill>
                          <a:blip r:embed="rId9" cstate="print"/>
                          <a:srcRect/>
                          <a:stretch>
                            <a:fillRect/>
                          </a:stretch>
                        </pic:blipFill>
                        <pic:spPr bwMode="auto">
                          <a:xfrm>
                            <a:off x="0" y="0"/>
                            <a:ext cx="600075" cy="650367"/>
                          </a:xfrm>
                          <a:prstGeom prst="rect">
                            <a:avLst/>
                          </a:prstGeom>
                          <a:noFill/>
                          <a:ln w="9525">
                            <a:noFill/>
                            <a:miter lim="800000"/>
                            <a:headEnd/>
                            <a:tailEnd/>
                          </a:ln>
                        </pic:spPr>
                      </pic:pic>
                    </a:graphicData>
                  </a:graphic>
                </wp:inline>
              </w:drawing>
            </w:r>
          </w:p>
        </w:tc>
        <w:tc>
          <w:tcPr>
            <w:tcW w:w="4788" w:type="dxa"/>
          </w:tcPr>
          <w:p w:rsidR="00021673" w:rsidRDefault="00021673" w:rsidP="001B5E81">
            <w:pPr>
              <w:pStyle w:val="ListParagraph"/>
              <w:numPr>
                <w:ilvl w:val="0"/>
                <w:numId w:val="30"/>
              </w:numPr>
              <w:rPr>
                <w:rFonts w:ascii="Arial" w:hAnsi="Arial" w:cs="Arial"/>
                <w:sz w:val="24"/>
                <w:szCs w:val="24"/>
              </w:rPr>
            </w:pPr>
            <w:r w:rsidRPr="00021673">
              <w:rPr>
                <w:rFonts w:ascii="Arial" w:hAnsi="Arial" w:cs="Arial"/>
                <w:sz w:val="24"/>
                <w:szCs w:val="24"/>
              </w:rPr>
              <w:t>As of March 31, 2015</w:t>
            </w:r>
            <w:r w:rsidR="00762266" w:rsidRPr="00021673">
              <w:rPr>
                <w:rFonts w:ascii="Arial" w:hAnsi="Arial" w:cs="Arial"/>
                <w:sz w:val="24"/>
                <w:szCs w:val="24"/>
              </w:rPr>
              <w:t>, seven of eight sta</w:t>
            </w:r>
            <w:r w:rsidRPr="00021673">
              <w:rPr>
                <w:rFonts w:ascii="Arial" w:hAnsi="Arial" w:cs="Arial"/>
                <w:sz w:val="24"/>
                <w:szCs w:val="24"/>
              </w:rPr>
              <w:t>tes have completed their state plans and are reporting progress</w:t>
            </w:r>
            <w:proofErr w:type="gramStart"/>
            <w:r w:rsidRPr="00021673">
              <w:rPr>
                <w:rFonts w:ascii="Arial" w:hAnsi="Arial" w:cs="Arial"/>
                <w:sz w:val="24"/>
                <w:szCs w:val="24"/>
              </w:rPr>
              <w:t>.</w:t>
            </w:r>
            <w:r w:rsidR="00762266" w:rsidRPr="00021673">
              <w:rPr>
                <w:rFonts w:ascii="Arial" w:hAnsi="Arial" w:cs="Arial"/>
                <w:sz w:val="24"/>
                <w:szCs w:val="24"/>
              </w:rPr>
              <w:t>.</w:t>
            </w:r>
            <w:proofErr w:type="gramEnd"/>
            <w:r w:rsidR="00762266" w:rsidRPr="00021673">
              <w:rPr>
                <w:rFonts w:ascii="Arial" w:hAnsi="Arial" w:cs="Arial"/>
                <w:sz w:val="24"/>
                <w:szCs w:val="24"/>
              </w:rPr>
              <w:t xml:space="preserve"> Current count for submitted surveys is </w:t>
            </w:r>
            <w:r w:rsidR="009A7499">
              <w:rPr>
                <w:rFonts w:ascii="Arial" w:hAnsi="Arial" w:cs="Arial"/>
                <w:sz w:val="24"/>
                <w:szCs w:val="24"/>
              </w:rPr>
              <w:t>1303</w:t>
            </w:r>
            <w:r w:rsidR="009E4235" w:rsidRPr="00021673">
              <w:rPr>
                <w:rFonts w:ascii="Arial" w:hAnsi="Arial" w:cs="Arial"/>
                <w:sz w:val="24"/>
                <w:szCs w:val="24"/>
              </w:rPr>
              <w:t xml:space="preserve">. </w:t>
            </w:r>
          </w:p>
          <w:p w:rsidR="009A7499" w:rsidRDefault="00021673" w:rsidP="001B5E81">
            <w:pPr>
              <w:pStyle w:val="ListParagraph"/>
              <w:numPr>
                <w:ilvl w:val="0"/>
                <w:numId w:val="30"/>
              </w:numPr>
              <w:rPr>
                <w:rFonts w:ascii="Arial" w:hAnsi="Arial" w:cs="Arial"/>
                <w:sz w:val="24"/>
                <w:szCs w:val="24"/>
              </w:rPr>
            </w:pPr>
            <w:r w:rsidRPr="005063AF">
              <w:rPr>
                <w:rFonts w:ascii="Arial" w:hAnsi="Arial" w:cs="Arial"/>
                <w:sz w:val="24"/>
                <w:szCs w:val="24"/>
              </w:rPr>
              <w:t>We have collaborated with the Southwest Alliance Self Advocacy TA Center and they are using the survey developed during the first year of the project.</w:t>
            </w:r>
            <w:r w:rsidR="00FB6E8E">
              <w:rPr>
                <w:rFonts w:ascii="Arial" w:hAnsi="Arial" w:cs="Arial"/>
                <w:sz w:val="24"/>
                <w:szCs w:val="24"/>
              </w:rPr>
              <w:t xml:space="preserve"> This Center has completed</w:t>
            </w:r>
            <w:r w:rsidR="009A7499">
              <w:rPr>
                <w:rFonts w:ascii="Arial" w:hAnsi="Arial" w:cs="Arial"/>
                <w:sz w:val="24"/>
                <w:szCs w:val="24"/>
              </w:rPr>
              <w:t xml:space="preserve"> 536. </w:t>
            </w:r>
          </w:p>
          <w:p w:rsidR="009A7499" w:rsidRDefault="00FB6E8E" w:rsidP="009A7499">
            <w:pPr>
              <w:pStyle w:val="ListParagraph"/>
              <w:numPr>
                <w:ilvl w:val="0"/>
                <w:numId w:val="30"/>
              </w:numPr>
              <w:rPr>
                <w:rFonts w:ascii="Arial" w:hAnsi="Arial" w:cs="Arial"/>
                <w:sz w:val="24"/>
                <w:szCs w:val="24"/>
              </w:rPr>
            </w:pPr>
            <w:r>
              <w:rPr>
                <w:rFonts w:ascii="Arial" w:hAnsi="Arial" w:cs="Arial"/>
                <w:sz w:val="24"/>
                <w:szCs w:val="24"/>
              </w:rPr>
              <w:t xml:space="preserve"> </w:t>
            </w:r>
            <w:hyperlink r:id="rId10" w:history="1">
              <w:r w:rsidR="009A7499" w:rsidRPr="001D09D4">
                <w:rPr>
                  <w:rStyle w:val="Hyperlink"/>
                  <w:rFonts w:ascii="Arial" w:hAnsi="Arial" w:cs="Arial"/>
                  <w:sz w:val="24"/>
                  <w:szCs w:val="24"/>
                </w:rPr>
                <w:t>https://www.surveymonkey.com/results/SM-KYNYNS67/</w:t>
              </w:r>
            </w:hyperlink>
          </w:p>
          <w:p w:rsidR="005063AF" w:rsidRPr="009A7499" w:rsidRDefault="005063AF" w:rsidP="009A7499">
            <w:pPr>
              <w:pStyle w:val="ListParagraph"/>
              <w:numPr>
                <w:ilvl w:val="0"/>
                <w:numId w:val="30"/>
              </w:numPr>
              <w:rPr>
                <w:rFonts w:ascii="Arial" w:hAnsi="Arial" w:cs="Arial"/>
                <w:sz w:val="24"/>
                <w:szCs w:val="24"/>
              </w:rPr>
            </w:pPr>
            <w:r w:rsidRPr="009A7499">
              <w:rPr>
                <w:rFonts w:ascii="Arial" w:hAnsi="Arial" w:cs="Arial"/>
                <w:sz w:val="24"/>
                <w:szCs w:val="24"/>
              </w:rPr>
              <w:t>The A</w:t>
            </w:r>
            <w:r w:rsidR="00FB6E8E" w:rsidRPr="009A7499">
              <w:rPr>
                <w:rFonts w:ascii="Arial" w:hAnsi="Arial" w:cs="Arial"/>
                <w:sz w:val="24"/>
                <w:szCs w:val="24"/>
              </w:rPr>
              <w:t>dvisory Committee has met by Go</w:t>
            </w:r>
            <w:r w:rsidR="009A7499">
              <w:rPr>
                <w:rFonts w:ascii="Arial" w:hAnsi="Arial" w:cs="Arial"/>
                <w:sz w:val="24"/>
                <w:szCs w:val="24"/>
              </w:rPr>
              <w:t xml:space="preserve"> </w:t>
            </w:r>
            <w:proofErr w:type="gramStart"/>
            <w:r w:rsidRPr="009A7499">
              <w:rPr>
                <w:rFonts w:ascii="Arial" w:hAnsi="Arial" w:cs="Arial"/>
                <w:sz w:val="24"/>
                <w:szCs w:val="24"/>
              </w:rPr>
              <w:t>To</w:t>
            </w:r>
            <w:proofErr w:type="gramEnd"/>
            <w:r w:rsidRPr="009A7499">
              <w:rPr>
                <w:rFonts w:ascii="Arial" w:hAnsi="Arial" w:cs="Arial"/>
                <w:sz w:val="24"/>
                <w:szCs w:val="24"/>
              </w:rPr>
              <w:t xml:space="preserve"> Meeting on November 19, 2014, January 1, 2015.</w:t>
            </w:r>
          </w:p>
          <w:p w:rsidR="00E41AF8" w:rsidRDefault="00E41AF8" w:rsidP="001B5E81">
            <w:pPr>
              <w:pStyle w:val="ListParagraph"/>
              <w:numPr>
                <w:ilvl w:val="0"/>
                <w:numId w:val="30"/>
              </w:numPr>
              <w:rPr>
                <w:rFonts w:ascii="Arial" w:hAnsi="Arial" w:cs="Arial"/>
                <w:sz w:val="24"/>
                <w:szCs w:val="24"/>
              </w:rPr>
            </w:pPr>
            <w:r>
              <w:rPr>
                <w:rFonts w:ascii="Arial" w:hAnsi="Arial" w:cs="Arial"/>
                <w:sz w:val="24"/>
                <w:szCs w:val="24"/>
              </w:rPr>
              <w:t>Met with 6 of 8 states by Go To Meeting to review their plans and accomplishments</w:t>
            </w:r>
          </w:p>
          <w:p w:rsidR="005063AF" w:rsidRPr="005063AF" w:rsidRDefault="005063AF" w:rsidP="005063AF">
            <w:pPr>
              <w:pStyle w:val="ListParagraph"/>
              <w:numPr>
                <w:ilvl w:val="0"/>
                <w:numId w:val="30"/>
              </w:numPr>
              <w:rPr>
                <w:rFonts w:ascii="Arial" w:hAnsi="Arial" w:cs="Arial"/>
                <w:sz w:val="24"/>
                <w:szCs w:val="24"/>
              </w:rPr>
            </w:pPr>
            <w:r>
              <w:rPr>
                <w:rFonts w:ascii="Arial" w:hAnsi="Arial" w:cs="Arial"/>
                <w:sz w:val="24"/>
                <w:szCs w:val="24"/>
              </w:rPr>
              <w:t xml:space="preserve">Two Face to Face Meetings were held. </w:t>
            </w:r>
            <w:r w:rsidRPr="005063AF">
              <w:rPr>
                <w:rFonts w:ascii="Arial" w:hAnsi="Arial" w:cs="Arial"/>
                <w:sz w:val="24"/>
                <w:szCs w:val="24"/>
              </w:rPr>
              <w:t>October 11, 2014-Oklahoma City</w:t>
            </w:r>
            <w:r>
              <w:rPr>
                <w:rFonts w:ascii="Arial" w:hAnsi="Arial" w:cs="Arial"/>
                <w:sz w:val="24"/>
                <w:szCs w:val="24"/>
              </w:rPr>
              <w:t>, Oklahoma</w:t>
            </w:r>
            <w:r w:rsidRPr="005063AF">
              <w:rPr>
                <w:rFonts w:ascii="Arial" w:hAnsi="Arial" w:cs="Arial"/>
                <w:sz w:val="24"/>
                <w:szCs w:val="24"/>
              </w:rPr>
              <w:t xml:space="preserve"> </w:t>
            </w:r>
            <w:r>
              <w:rPr>
                <w:rFonts w:ascii="Arial" w:hAnsi="Arial" w:cs="Arial"/>
                <w:sz w:val="24"/>
                <w:szCs w:val="24"/>
              </w:rPr>
              <w:t>(</w:t>
            </w:r>
            <w:r w:rsidRPr="005063AF">
              <w:rPr>
                <w:rFonts w:ascii="Arial" w:hAnsi="Arial" w:cs="Arial"/>
                <w:sz w:val="24"/>
                <w:szCs w:val="24"/>
              </w:rPr>
              <w:t>SABE National Conference</w:t>
            </w:r>
            <w:r>
              <w:rPr>
                <w:rFonts w:ascii="Arial" w:hAnsi="Arial" w:cs="Arial"/>
                <w:sz w:val="24"/>
                <w:szCs w:val="24"/>
              </w:rPr>
              <w:t>) and  March 19-20, 2015 in Myrtle Beach, South Carolina)</w:t>
            </w:r>
          </w:p>
          <w:p w:rsidR="004E4959" w:rsidRPr="005063AF" w:rsidRDefault="005063AF" w:rsidP="001B5E81">
            <w:pPr>
              <w:pStyle w:val="ListParagraph"/>
              <w:numPr>
                <w:ilvl w:val="0"/>
                <w:numId w:val="30"/>
              </w:numPr>
              <w:rPr>
                <w:rFonts w:ascii="Arial" w:hAnsi="Arial" w:cs="Arial"/>
                <w:sz w:val="24"/>
                <w:szCs w:val="24"/>
              </w:rPr>
            </w:pPr>
            <w:r>
              <w:rPr>
                <w:rFonts w:ascii="Arial" w:hAnsi="Arial" w:cs="Arial"/>
                <w:sz w:val="24"/>
                <w:szCs w:val="24"/>
              </w:rPr>
              <w:t>Webinars for period</w:t>
            </w:r>
            <w:r w:rsidR="00B14AE2" w:rsidRPr="005063AF">
              <w:rPr>
                <w:rFonts w:ascii="Arial" w:hAnsi="Arial" w:cs="Arial"/>
                <w:sz w:val="24"/>
                <w:szCs w:val="24"/>
              </w:rPr>
              <w:t xml:space="preserve"> included:</w:t>
            </w:r>
            <w:r w:rsidR="00E41AF8">
              <w:rPr>
                <w:rFonts w:ascii="Arial" w:hAnsi="Arial" w:cs="Arial"/>
                <w:sz w:val="24"/>
                <w:szCs w:val="24"/>
              </w:rPr>
              <w:t>: SALT: Leader</w:t>
            </w:r>
            <w:r>
              <w:rPr>
                <w:rFonts w:ascii="Arial" w:hAnsi="Arial" w:cs="Arial"/>
                <w:sz w:val="24"/>
                <w:szCs w:val="24"/>
              </w:rPr>
              <w:t xml:space="preserve">ship Skills- </w:t>
            </w:r>
            <w:r>
              <w:rPr>
                <w:rFonts w:ascii="Arial" w:hAnsi="Arial" w:cs="Arial"/>
                <w:sz w:val="24"/>
                <w:szCs w:val="24"/>
              </w:rPr>
              <w:lastRenderedPageBreak/>
              <w:t>Presented by People First of Oklahoma</w:t>
            </w:r>
          </w:p>
          <w:p w:rsidR="005063AF" w:rsidRDefault="00EF1451" w:rsidP="001B5E81">
            <w:pPr>
              <w:pStyle w:val="ListParagraph"/>
              <w:numPr>
                <w:ilvl w:val="0"/>
                <w:numId w:val="30"/>
              </w:numPr>
              <w:rPr>
                <w:rFonts w:ascii="Arial" w:hAnsi="Arial" w:cs="Arial"/>
                <w:sz w:val="24"/>
                <w:szCs w:val="24"/>
              </w:rPr>
            </w:pPr>
            <w:r>
              <w:rPr>
                <w:rFonts w:ascii="Arial" w:hAnsi="Arial" w:cs="Arial"/>
                <w:sz w:val="24"/>
                <w:szCs w:val="24"/>
              </w:rPr>
              <w:t>Produced three</w:t>
            </w:r>
            <w:r w:rsidR="005063AF">
              <w:rPr>
                <w:rFonts w:ascii="Arial" w:hAnsi="Arial" w:cs="Arial"/>
                <w:sz w:val="24"/>
                <w:szCs w:val="24"/>
              </w:rPr>
              <w:t xml:space="preserve"> Vlogs during the period: </w:t>
            </w:r>
          </w:p>
          <w:p w:rsidR="00274A5B" w:rsidRPr="005063AF" w:rsidRDefault="00C01021" w:rsidP="005063AF">
            <w:pPr>
              <w:pStyle w:val="ListParagraph"/>
              <w:numPr>
                <w:ilvl w:val="0"/>
                <w:numId w:val="30"/>
              </w:numPr>
              <w:rPr>
                <w:rFonts w:ascii="Arial" w:hAnsi="Arial" w:cs="Arial"/>
                <w:sz w:val="24"/>
                <w:szCs w:val="24"/>
              </w:rPr>
            </w:pPr>
            <w:r w:rsidRPr="005063AF">
              <w:rPr>
                <w:rFonts w:ascii="Arial" w:hAnsi="Arial" w:cs="Arial"/>
                <w:sz w:val="24"/>
                <w:szCs w:val="24"/>
              </w:rPr>
              <w:t>T</w:t>
            </w:r>
            <w:r w:rsidR="009F5C02" w:rsidRPr="005063AF">
              <w:rPr>
                <w:rFonts w:ascii="Arial" w:hAnsi="Arial" w:cs="Arial"/>
                <w:sz w:val="24"/>
                <w:szCs w:val="24"/>
              </w:rPr>
              <w:t xml:space="preserve">opics of Vlogs </w:t>
            </w:r>
            <w:r w:rsidR="00E41AF8">
              <w:rPr>
                <w:rFonts w:ascii="Arial" w:hAnsi="Arial" w:cs="Arial"/>
                <w:sz w:val="24"/>
                <w:szCs w:val="24"/>
              </w:rPr>
              <w:t>included</w:t>
            </w:r>
            <w:r w:rsidRPr="005063AF">
              <w:rPr>
                <w:rFonts w:ascii="Arial" w:hAnsi="Arial" w:cs="Arial"/>
                <w:sz w:val="24"/>
                <w:szCs w:val="24"/>
              </w:rPr>
              <w:t>:</w:t>
            </w:r>
            <w:r w:rsidR="00A77BA4" w:rsidRPr="005063AF">
              <w:rPr>
                <w:rFonts w:ascii="Arial" w:hAnsi="Arial" w:cs="Arial"/>
                <w:sz w:val="24"/>
                <w:szCs w:val="24"/>
              </w:rPr>
              <w:t xml:space="preserve"> </w:t>
            </w:r>
            <w:r w:rsidR="00E41AF8">
              <w:rPr>
                <w:rFonts w:ascii="Arial" w:hAnsi="Arial" w:cs="Arial"/>
                <w:sz w:val="24"/>
                <w:szCs w:val="24"/>
              </w:rPr>
              <w:t xml:space="preserve"> National Conference Experience, Medicaid,</w:t>
            </w:r>
            <w:r w:rsidR="00A401BA">
              <w:rPr>
                <w:rFonts w:ascii="Arial" w:hAnsi="Arial" w:cs="Arial"/>
                <w:sz w:val="24"/>
                <w:szCs w:val="24"/>
              </w:rPr>
              <w:t xml:space="preserve"> Accessibility</w:t>
            </w:r>
            <w:r w:rsidR="00E41AF8">
              <w:rPr>
                <w:rFonts w:ascii="Arial" w:hAnsi="Arial" w:cs="Arial"/>
                <w:sz w:val="24"/>
                <w:szCs w:val="24"/>
              </w:rPr>
              <w:t xml:space="preserve"> and Celebration of Life for Jeff Ridgeway</w:t>
            </w:r>
          </w:p>
          <w:p w:rsidR="004E4959" w:rsidRPr="005063AF" w:rsidRDefault="005063AF" w:rsidP="005063AF">
            <w:pPr>
              <w:pStyle w:val="ListParagraph"/>
              <w:numPr>
                <w:ilvl w:val="0"/>
                <w:numId w:val="30"/>
              </w:numPr>
              <w:rPr>
                <w:rFonts w:ascii="Arial" w:hAnsi="Arial" w:cs="Arial"/>
                <w:sz w:val="24"/>
                <w:szCs w:val="24"/>
              </w:rPr>
            </w:pPr>
            <w:r>
              <w:rPr>
                <w:rFonts w:ascii="Arial" w:hAnsi="Arial" w:cs="Arial"/>
                <w:sz w:val="24"/>
                <w:szCs w:val="24"/>
              </w:rPr>
              <w:t xml:space="preserve">We have </w:t>
            </w:r>
            <w:r w:rsidR="00DA5E98">
              <w:rPr>
                <w:rFonts w:ascii="Arial" w:hAnsi="Arial" w:cs="Arial"/>
                <w:sz w:val="24"/>
                <w:szCs w:val="24"/>
              </w:rPr>
              <w:t>post</w:t>
            </w:r>
            <w:r>
              <w:rPr>
                <w:rFonts w:ascii="Arial" w:hAnsi="Arial" w:cs="Arial"/>
                <w:sz w:val="24"/>
                <w:szCs w:val="24"/>
              </w:rPr>
              <w:t>ed the majority of our work on sabeusa.org. Our C</w:t>
            </w:r>
            <w:r w:rsidR="00DA5E98" w:rsidRPr="005063AF">
              <w:rPr>
                <w:rFonts w:ascii="Arial" w:hAnsi="Arial" w:cs="Arial"/>
                <w:sz w:val="24"/>
                <w:szCs w:val="24"/>
              </w:rPr>
              <w:t>ommunity Standing Strong page</w:t>
            </w:r>
          </w:p>
          <w:p w:rsidR="004E4959" w:rsidRDefault="009F5C02" w:rsidP="001B5E81">
            <w:pPr>
              <w:pStyle w:val="ListParagraph"/>
              <w:numPr>
                <w:ilvl w:val="0"/>
                <w:numId w:val="30"/>
              </w:numPr>
              <w:rPr>
                <w:rFonts w:ascii="Arial" w:hAnsi="Arial" w:cs="Arial"/>
                <w:sz w:val="24"/>
                <w:szCs w:val="24"/>
              </w:rPr>
            </w:pPr>
            <w:r>
              <w:rPr>
                <w:rFonts w:ascii="Arial" w:hAnsi="Arial" w:cs="Arial"/>
                <w:sz w:val="24"/>
                <w:szCs w:val="24"/>
              </w:rPr>
              <w:t>Posted events on SABE F</w:t>
            </w:r>
            <w:r w:rsidR="004E4959">
              <w:rPr>
                <w:rFonts w:ascii="Arial" w:hAnsi="Arial" w:cs="Arial"/>
                <w:sz w:val="24"/>
                <w:szCs w:val="24"/>
              </w:rPr>
              <w:t>acebook</w:t>
            </w:r>
            <w:r>
              <w:rPr>
                <w:rFonts w:ascii="Arial" w:hAnsi="Arial" w:cs="Arial"/>
                <w:sz w:val="24"/>
                <w:szCs w:val="24"/>
              </w:rPr>
              <w:t xml:space="preserve"> page</w:t>
            </w:r>
          </w:p>
          <w:p w:rsidR="00E41AF8" w:rsidRDefault="00E41AF8" w:rsidP="001B5E81">
            <w:pPr>
              <w:pStyle w:val="ListParagraph"/>
              <w:numPr>
                <w:ilvl w:val="0"/>
                <w:numId w:val="30"/>
              </w:numPr>
              <w:rPr>
                <w:rFonts w:ascii="Arial" w:hAnsi="Arial" w:cs="Arial"/>
                <w:sz w:val="24"/>
                <w:szCs w:val="24"/>
              </w:rPr>
            </w:pPr>
            <w:r>
              <w:rPr>
                <w:rFonts w:ascii="Arial" w:hAnsi="Arial" w:cs="Arial"/>
                <w:sz w:val="24"/>
                <w:szCs w:val="24"/>
              </w:rPr>
              <w:t>Continued to consult with Project Vote and ADAP on the screen reader version of Technology Handbook</w:t>
            </w:r>
          </w:p>
          <w:p w:rsidR="009A7499" w:rsidRDefault="00E41AF8" w:rsidP="001B5E81">
            <w:pPr>
              <w:pStyle w:val="ListParagraph"/>
              <w:numPr>
                <w:ilvl w:val="0"/>
                <w:numId w:val="30"/>
              </w:numPr>
              <w:rPr>
                <w:rFonts w:ascii="Arial" w:hAnsi="Arial" w:cs="Arial"/>
                <w:sz w:val="24"/>
                <w:szCs w:val="24"/>
              </w:rPr>
            </w:pPr>
            <w:r>
              <w:rPr>
                <w:rFonts w:ascii="Arial" w:hAnsi="Arial" w:cs="Arial"/>
                <w:sz w:val="24"/>
                <w:szCs w:val="24"/>
              </w:rPr>
              <w:t>Developed evalu</w:t>
            </w:r>
            <w:r w:rsidR="009A7499">
              <w:rPr>
                <w:rFonts w:ascii="Arial" w:hAnsi="Arial" w:cs="Arial"/>
                <w:sz w:val="24"/>
                <w:szCs w:val="24"/>
              </w:rPr>
              <w:t xml:space="preserve">ation survey-Overall group satisfied with first year. </w:t>
            </w:r>
          </w:p>
          <w:p w:rsidR="009A7499" w:rsidRDefault="009A7499" w:rsidP="009A7499">
            <w:pPr>
              <w:pStyle w:val="ListParagraph"/>
              <w:numPr>
                <w:ilvl w:val="0"/>
                <w:numId w:val="30"/>
              </w:numPr>
              <w:rPr>
                <w:rFonts w:ascii="Arial" w:hAnsi="Arial" w:cs="Arial"/>
                <w:sz w:val="24"/>
                <w:szCs w:val="24"/>
              </w:rPr>
            </w:pPr>
            <w:r>
              <w:rPr>
                <w:rFonts w:ascii="Arial" w:hAnsi="Arial" w:cs="Arial"/>
                <w:sz w:val="24"/>
                <w:szCs w:val="24"/>
              </w:rPr>
              <w:t>Link to Evaluation Results: 16 respondents</w:t>
            </w:r>
          </w:p>
          <w:p w:rsidR="00E41AF8" w:rsidRDefault="006F35C8" w:rsidP="009A7499">
            <w:pPr>
              <w:pStyle w:val="ListParagraph"/>
              <w:numPr>
                <w:ilvl w:val="0"/>
                <w:numId w:val="30"/>
              </w:numPr>
              <w:rPr>
                <w:rFonts w:ascii="Arial" w:hAnsi="Arial" w:cs="Arial"/>
                <w:sz w:val="24"/>
                <w:szCs w:val="24"/>
              </w:rPr>
            </w:pPr>
            <w:hyperlink r:id="rId11" w:history="1">
              <w:r w:rsidR="009A7499" w:rsidRPr="001D09D4">
                <w:rPr>
                  <w:rStyle w:val="Hyperlink"/>
                  <w:rFonts w:ascii="Arial" w:hAnsi="Arial" w:cs="Arial"/>
                  <w:sz w:val="24"/>
                  <w:szCs w:val="24"/>
                </w:rPr>
                <w:t>https://www.surveymonkey.com/results/SM-8RRZGS67/</w:t>
              </w:r>
            </w:hyperlink>
          </w:p>
          <w:p w:rsidR="009A7499" w:rsidRDefault="009A7499" w:rsidP="009A7499">
            <w:pPr>
              <w:pStyle w:val="ListParagraph"/>
              <w:numPr>
                <w:ilvl w:val="0"/>
                <w:numId w:val="30"/>
              </w:numPr>
              <w:rPr>
                <w:rFonts w:ascii="Arial" w:hAnsi="Arial" w:cs="Arial"/>
                <w:sz w:val="24"/>
                <w:szCs w:val="24"/>
              </w:rPr>
            </w:pPr>
            <w:r>
              <w:rPr>
                <w:rFonts w:ascii="Arial" w:hAnsi="Arial" w:cs="Arial"/>
                <w:sz w:val="24"/>
                <w:szCs w:val="24"/>
              </w:rPr>
              <w:t>Developed survey to narrow priority for 2015: 12 re</w:t>
            </w:r>
            <w:r w:rsidR="00085820">
              <w:rPr>
                <w:rFonts w:ascii="Arial" w:hAnsi="Arial" w:cs="Arial"/>
                <w:sz w:val="24"/>
                <w:szCs w:val="24"/>
              </w:rPr>
              <w:t>s</w:t>
            </w:r>
            <w:r>
              <w:rPr>
                <w:rFonts w:ascii="Arial" w:hAnsi="Arial" w:cs="Arial"/>
                <w:sz w:val="24"/>
                <w:szCs w:val="24"/>
              </w:rPr>
              <w:t>pondents</w:t>
            </w:r>
          </w:p>
          <w:p w:rsidR="009A7499" w:rsidRDefault="009A7499" w:rsidP="009A7499">
            <w:pPr>
              <w:pStyle w:val="ListParagraph"/>
              <w:numPr>
                <w:ilvl w:val="0"/>
                <w:numId w:val="30"/>
              </w:numPr>
              <w:rPr>
                <w:rFonts w:ascii="Arial" w:hAnsi="Arial" w:cs="Arial"/>
                <w:sz w:val="24"/>
                <w:szCs w:val="24"/>
              </w:rPr>
            </w:pPr>
            <w:r>
              <w:rPr>
                <w:rFonts w:ascii="Arial" w:hAnsi="Arial" w:cs="Arial"/>
                <w:sz w:val="24"/>
                <w:szCs w:val="24"/>
              </w:rPr>
              <w:t>Link to Survey for Priority for 2015</w:t>
            </w:r>
          </w:p>
          <w:p w:rsidR="009A7499" w:rsidRDefault="006F35C8" w:rsidP="009A7499">
            <w:pPr>
              <w:pStyle w:val="ListParagraph"/>
              <w:numPr>
                <w:ilvl w:val="0"/>
                <w:numId w:val="30"/>
              </w:numPr>
              <w:rPr>
                <w:rFonts w:ascii="Arial" w:hAnsi="Arial" w:cs="Arial"/>
                <w:sz w:val="24"/>
                <w:szCs w:val="24"/>
              </w:rPr>
            </w:pPr>
            <w:hyperlink r:id="rId12" w:history="1">
              <w:r w:rsidR="009A7499" w:rsidRPr="001D09D4">
                <w:rPr>
                  <w:rStyle w:val="Hyperlink"/>
                  <w:rFonts w:ascii="Arial" w:hAnsi="Arial" w:cs="Arial"/>
                  <w:sz w:val="24"/>
                  <w:szCs w:val="24"/>
                </w:rPr>
                <w:t>https://www.surveymonkey.com/results/SM-RHS5PS67/</w:t>
              </w:r>
            </w:hyperlink>
          </w:p>
          <w:p w:rsidR="00085820" w:rsidRDefault="00EF1451" w:rsidP="009A7499">
            <w:pPr>
              <w:pStyle w:val="ListParagraph"/>
              <w:numPr>
                <w:ilvl w:val="0"/>
                <w:numId w:val="30"/>
              </w:numPr>
              <w:rPr>
                <w:rFonts w:ascii="Arial" w:hAnsi="Arial" w:cs="Arial"/>
                <w:sz w:val="24"/>
                <w:szCs w:val="24"/>
              </w:rPr>
            </w:pPr>
            <w:r>
              <w:rPr>
                <w:rFonts w:ascii="Arial" w:hAnsi="Arial" w:cs="Arial"/>
                <w:sz w:val="24"/>
                <w:szCs w:val="24"/>
              </w:rPr>
              <w:t>Advisory Committee has</w:t>
            </w:r>
            <w:r w:rsidR="00085820">
              <w:rPr>
                <w:rFonts w:ascii="Arial" w:hAnsi="Arial" w:cs="Arial"/>
                <w:sz w:val="24"/>
                <w:szCs w:val="24"/>
              </w:rPr>
              <w:t xml:space="preserve"> r</w:t>
            </w:r>
            <w:r w:rsidR="00033608">
              <w:rPr>
                <w:rFonts w:ascii="Arial" w:hAnsi="Arial" w:cs="Arial"/>
                <w:sz w:val="24"/>
                <w:szCs w:val="24"/>
              </w:rPr>
              <w:t xml:space="preserve">eached out to Mississippi and </w:t>
            </w:r>
          </w:p>
          <w:p w:rsidR="00033608" w:rsidRDefault="00085820" w:rsidP="00085820">
            <w:pPr>
              <w:pStyle w:val="ListParagraph"/>
              <w:rPr>
                <w:rFonts w:ascii="Arial" w:hAnsi="Arial" w:cs="Arial"/>
                <w:sz w:val="24"/>
                <w:szCs w:val="24"/>
              </w:rPr>
            </w:pPr>
            <w:r>
              <w:rPr>
                <w:rFonts w:ascii="Arial" w:hAnsi="Arial" w:cs="Arial"/>
                <w:sz w:val="24"/>
                <w:szCs w:val="24"/>
              </w:rPr>
              <w:t xml:space="preserve">Virgin Islands we are in </w:t>
            </w:r>
            <w:r w:rsidR="006D364D">
              <w:rPr>
                <w:rFonts w:ascii="Arial" w:hAnsi="Arial" w:cs="Arial"/>
                <w:sz w:val="24"/>
                <w:szCs w:val="24"/>
              </w:rPr>
              <w:t xml:space="preserve">process of following </w:t>
            </w:r>
            <w:proofErr w:type="gramStart"/>
            <w:r w:rsidR="006D364D">
              <w:rPr>
                <w:rFonts w:ascii="Arial" w:hAnsi="Arial" w:cs="Arial"/>
                <w:sz w:val="24"/>
                <w:szCs w:val="24"/>
              </w:rPr>
              <w:t>up .</w:t>
            </w:r>
            <w:proofErr w:type="gramEnd"/>
            <w:r w:rsidR="006D364D">
              <w:rPr>
                <w:rFonts w:ascii="Arial" w:hAnsi="Arial" w:cs="Arial"/>
                <w:sz w:val="24"/>
                <w:szCs w:val="24"/>
              </w:rPr>
              <w:t xml:space="preserve"> </w:t>
            </w:r>
          </w:p>
          <w:p w:rsidR="009A7499" w:rsidRDefault="009A7499" w:rsidP="009A7499">
            <w:pPr>
              <w:pStyle w:val="ListParagraph"/>
              <w:rPr>
                <w:rFonts w:ascii="Arial" w:hAnsi="Arial" w:cs="Arial"/>
                <w:sz w:val="24"/>
                <w:szCs w:val="24"/>
              </w:rPr>
            </w:pPr>
          </w:p>
          <w:p w:rsidR="00415E33" w:rsidRPr="00274A5B" w:rsidRDefault="00415E33" w:rsidP="00E41AF8">
            <w:pPr>
              <w:pStyle w:val="ListParagraph"/>
              <w:rPr>
                <w:rFonts w:ascii="Arial" w:hAnsi="Arial" w:cs="Arial"/>
                <w:sz w:val="24"/>
                <w:szCs w:val="24"/>
              </w:rPr>
            </w:pPr>
          </w:p>
        </w:tc>
      </w:tr>
      <w:tr w:rsidR="00356B31" w:rsidRPr="00274A5B" w:rsidTr="005F3696">
        <w:tc>
          <w:tcPr>
            <w:tcW w:w="4788" w:type="dxa"/>
          </w:tcPr>
          <w:p w:rsidR="00274A5B" w:rsidRPr="00274A5B" w:rsidRDefault="00274A5B" w:rsidP="005F3696">
            <w:pPr>
              <w:jc w:val="center"/>
              <w:rPr>
                <w:rFonts w:ascii="Arial" w:hAnsi="Arial" w:cs="Arial"/>
                <w:sz w:val="24"/>
                <w:szCs w:val="24"/>
              </w:rPr>
            </w:pPr>
          </w:p>
          <w:p w:rsidR="00274A5B" w:rsidRPr="00274A5B" w:rsidRDefault="00274A5B" w:rsidP="005F3696">
            <w:pPr>
              <w:jc w:val="center"/>
              <w:rPr>
                <w:rFonts w:ascii="Arial" w:hAnsi="Arial" w:cs="Arial"/>
                <w:sz w:val="24"/>
                <w:szCs w:val="24"/>
              </w:rPr>
            </w:pPr>
            <w:r w:rsidRPr="00274A5B">
              <w:rPr>
                <w:rFonts w:ascii="Arial" w:hAnsi="Arial" w:cs="Arial"/>
                <w:sz w:val="24"/>
                <w:szCs w:val="24"/>
              </w:rPr>
              <w:t xml:space="preserve">Outcomes </w:t>
            </w:r>
          </w:p>
          <w:p w:rsidR="00274A5B" w:rsidRPr="00274A5B" w:rsidRDefault="00274A5B" w:rsidP="005F3696">
            <w:pPr>
              <w:jc w:val="center"/>
              <w:rPr>
                <w:rFonts w:ascii="Arial" w:hAnsi="Arial" w:cs="Arial"/>
                <w:sz w:val="24"/>
                <w:szCs w:val="24"/>
              </w:rPr>
            </w:pPr>
            <w:r w:rsidRPr="00274A5B">
              <w:rPr>
                <w:rFonts w:ascii="Arial" w:hAnsi="Arial" w:cs="Arial"/>
                <w:noProof/>
                <w:sz w:val="24"/>
                <w:szCs w:val="24"/>
              </w:rPr>
              <w:drawing>
                <wp:inline distT="0" distB="0" distL="0" distR="0" wp14:anchorId="1FE914D9" wp14:editId="4BD189A5">
                  <wp:extent cx="1041149" cy="957057"/>
                  <wp:effectExtent l="0" t="0" r="6985" b="0"/>
                  <wp:docPr id="35" name="Picture 5" descr="C:\Documents and Settings\Katherine.CargillWi\Local Settings\Temporary Internet Files\Content.IE5\1DMY56TI\MC91021762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Katherine.CargillWi\Local Settings\Temporary Internet Files\Content.IE5\1DMY56TI\MC910217623[1].wmf"/>
                          <pic:cNvPicPr>
                            <a:picLocks noChangeAspect="1" noChangeArrowheads="1"/>
                          </pic:cNvPicPr>
                        </pic:nvPicPr>
                        <pic:blipFill>
                          <a:blip r:embed="rId13" cstate="print"/>
                          <a:srcRect/>
                          <a:stretch>
                            <a:fillRect/>
                          </a:stretch>
                        </pic:blipFill>
                        <pic:spPr bwMode="auto">
                          <a:xfrm>
                            <a:off x="0" y="0"/>
                            <a:ext cx="1047063" cy="962494"/>
                          </a:xfrm>
                          <a:prstGeom prst="rect">
                            <a:avLst/>
                          </a:prstGeom>
                          <a:noFill/>
                          <a:ln w="9525">
                            <a:noFill/>
                            <a:miter lim="800000"/>
                            <a:headEnd/>
                            <a:tailEnd/>
                          </a:ln>
                        </pic:spPr>
                      </pic:pic>
                    </a:graphicData>
                  </a:graphic>
                </wp:inline>
              </w:drawing>
            </w:r>
          </w:p>
        </w:tc>
        <w:tc>
          <w:tcPr>
            <w:tcW w:w="4788" w:type="dxa"/>
          </w:tcPr>
          <w:p w:rsidR="00274A5B" w:rsidRPr="00274A5B" w:rsidRDefault="00274A5B" w:rsidP="005F3696">
            <w:pPr>
              <w:pStyle w:val="ListParagraph"/>
              <w:rPr>
                <w:rFonts w:ascii="Arial" w:hAnsi="Arial" w:cs="Arial"/>
                <w:sz w:val="24"/>
                <w:szCs w:val="24"/>
              </w:rPr>
            </w:pPr>
          </w:p>
          <w:p w:rsidR="00FB6E8E" w:rsidRPr="0093560A" w:rsidRDefault="00A42F2E" w:rsidP="0093560A">
            <w:pPr>
              <w:pStyle w:val="ListParagraph"/>
              <w:numPr>
                <w:ilvl w:val="0"/>
                <w:numId w:val="8"/>
              </w:numPr>
              <w:rPr>
                <w:rFonts w:ascii="Arial" w:hAnsi="Arial" w:cs="Arial"/>
                <w:sz w:val="24"/>
                <w:szCs w:val="24"/>
              </w:rPr>
            </w:pPr>
            <w:r>
              <w:rPr>
                <w:rFonts w:ascii="Arial" w:hAnsi="Arial" w:cs="Arial"/>
                <w:sz w:val="24"/>
                <w:szCs w:val="24"/>
              </w:rPr>
              <w:t xml:space="preserve">Advisory Committee </w:t>
            </w:r>
            <w:r w:rsidR="00E41AF8">
              <w:rPr>
                <w:rFonts w:ascii="Arial" w:hAnsi="Arial" w:cs="Arial"/>
                <w:sz w:val="24"/>
                <w:szCs w:val="24"/>
              </w:rPr>
              <w:t>met 4 times during period. ( 2 Face to Face, 2 Go To Meeting)</w:t>
            </w:r>
          </w:p>
          <w:p w:rsidR="00274A5B" w:rsidRPr="009F5C02" w:rsidRDefault="00E41AF8" w:rsidP="00405BF1">
            <w:pPr>
              <w:pStyle w:val="ListParagraph"/>
              <w:numPr>
                <w:ilvl w:val="0"/>
                <w:numId w:val="8"/>
              </w:numPr>
              <w:rPr>
                <w:rFonts w:ascii="Arial" w:hAnsi="Arial" w:cs="Arial"/>
                <w:sz w:val="24"/>
                <w:szCs w:val="24"/>
              </w:rPr>
            </w:pPr>
            <w:r>
              <w:rPr>
                <w:rFonts w:ascii="Arial" w:hAnsi="Arial" w:cs="Arial"/>
                <w:sz w:val="24"/>
                <w:szCs w:val="24"/>
              </w:rPr>
              <w:t>Open demographic survey and needs assessment surveys up to other states</w:t>
            </w:r>
            <w:r w:rsidR="009A7499">
              <w:rPr>
                <w:rFonts w:ascii="Arial" w:hAnsi="Arial" w:cs="Arial"/>
                <w:sz w:val="24"/>
                <w:szCs w:val="24"/>
              </w:rPr>
              <w:t xml:space="preserve">. </w:t>
            </w:r>
            <w:r w:rsidR="00405BF1">
              <w:rPr>
                <w:rFonts w:ascii="Arial" w:hAnsi="Arial" w:cs="Arial"/>
                <w:sz w:val="24"/>
                <w:szCs w:val="24"/>
              </w:rPr>
              <w:t xml:space="preserve"> </w:t>
            </w:r>
          </w:p>
          <w:p w:rsidR="00274A5B" w:rsidRDefault="00274A5B" w:rsidP="00274A5B">
            <w:pPr>
              <w:pStyle w:val="ListParagraph"/>
              <w:numPr>
                <w:ilvl w:val="0"/>
                <w:numId w:val="8"/>
              </w:numPr>
              <w:rPr>
                <w:rFonts w:ascii="Arial" w:hAnsi="Arial" w:cs="Arial"/>
                <w:sz w:val="24"/>
                <w:szCs w:val="24"/>
              </w:rPr>
            </w:pPr>
            <w:r w:rsidRPr="00274A5B">
              <w:rPr>
                <w:rFonts w:ascii="Arial" w:hAnsi="Arial" w:cs="Arial"/>
                <w:sz w:val="24"/>
                <w:szCs w:val="24"/>
              </w:rPr>
              <w:t>Peer to Peer Technical Assistance have been provided by representatives from</w:t>
            </w:r>
            <w:r w:rsidR="004B1F7E">
              <w:rPr>
                <w:rFonts w:ascii="Arial" w:hAnsi="Arial" w:cs="Arial"/>
                <w:sz w:val="24"/>
                <w:szCs w:val="24"/>
              </w:rPr>
              <w:t xml:space="preserve"> all</w:t>
            </w:r>
            <w:r w:rsidRPr="00274A5B">
              <w:rPr>
                <w:rFonts w:ascii="Arial" w:hAnsi="Arial" w:cs="Arial"/>
                <w:sz w:val="24"/>
                <w:szCs w:val="24"/>
              </w:rPr>
              <w:t xml:space="preserve"> state organizations and their allies</w:t>
            </w:r>
            <w:r w:rsidR="00DA238E">
              <w:rPr>
                <w:rFonts w:ascii="Arial" w:hAnsi="Arial" w:cs="Arial"/>
                <w:sz w:val="24"/>
                <w:szCs w:val="24"/>
              </w:rPr>
              <w:t xml:space="preserve"> </w:t>
            </w:r>
            <w:r w:rsidR="00E41AF8">
              <w:rPr>
                <w:rFonts w:ascii="Arial" w:hAnsi="Arial" w:cs="Arial"/>
                <w:sz w:val="24"/>
                <w:szCs w:val="24"/>
              </w:rPr>
              <w:t xml:space="preserve">in advisory meetings, state team meetings, and webinars. </w:t>
            </w:r>
          </w:p>
          <w:p w:rsidR="00356B31" w:rsidRDefault="00356B31" w:rsidP="00274A5B">
            <w:pPr>
              <w:pStyle w:val="ListParagraph"/>
              <w:numPr>
                <w:ilvl w:val="0"/>
                <w:numId w:val="8"/>
              </w:numPr>
              <w:rPr>
                <w:rFonts w:ascii="Arial" w:hAnsi="Arial" w:cs="Arial"/>
                <w:sz w:val="24"/>
                <w:szCs w:val="24"/>
              </w:rPr>
            </w:pPr>
            <w:r>
              <w:rPr>
                <w:rFonts w:ascii="Arial" w:hAnsi="Arial" w:cs="Arial"/>
                <w:sz w:val="24"/>
                <w:szCs w:val="24"/>
              </w:rPr>
              <w:t>Our Commu</w:t>
            </w:r>
            <w:r w:rsidR="00E41AF8">
              <w:rPr>
                <w:rFonts w:ascii="Arial" w:hAnsi="Arial" w:cs="Arial"/>
                <w:sz w:val="24"/>
                <w:szCs w:val="24"/>
              </w:rPr>
              <w:t>nity Standing Strong  page on SABE website has been updated</w:t>
            </w:r>
          </w:p>
          <w:p w:rsidR="00356B31" w:rsidRPr="00274A5B" w:rsidRDefault="00D63167" w:rsidP="00274A5B">
            <w:pPr>
              <w:pStyle w:val="ListParagraph"/>
              <w:numPr>
                <w:ilvl w:val="0"/>
                <w:numId w:val="8"/>
              </w:numPr>
              <w:rPr>
                <w:rFonts w:ascii="Arial" w:hAnsi="Arial" w:cs="Arial"/>
                <w:sz w:val="24"/>
                <w:szCs w:val="24"/>
              </w:rPr>
            </w:pPr>
            <w:r>
              <w:rPr>
                <w:rFonts w:ascii="Arial" w:hAnsi="Arial" w:cs="Arial"/>
                <w:sz w:val="24"/>
                <w:szCs w:val="24"/>
              </w:rPr>
              <w:t>7 of 8 states have</w:t>
            </w:r>
            <w:r w:rsidR="00356B31">
              <w:rPr>
                <w:rFonts w:ascii="Arial" w:hAnsi="Arial" w:cs="Arial"/>
                <w:sz w:val="24"/>
                <w:szCs w:val="24"/>
              </w:rPr>
              <w:t xml:space="preserve"> completed their plans and are in process of implementation.</w:t>
            </w:r>
          </w:p>
          <w:p w:rsidR="00B14AE2" w:rsidRPr="00B14AE2" w:rsidRDefault="00E41AF8" w:rsidP="00B14AE2">
            <w:pPr>
              <w:pStyle w:val="ListParagraph"/>
              <w:numPr>
                <w:ilvl w:val="0"/>
                <w:numId w:val="8"/>
              </w:numPr>
              <w:rPr>
                <w:rFonts w:ascii="Arial" w:hAnsi="Arial" w:cs="Arial"/>
                <w:sz w:val="24"/>
                <w:szCs w:val="24"/>
              </w:rPr>
            </w:pPr>
            <w:r>
              <w:rPr>
                <w:rFonts w:ascii="Arial" w:hAnsi="Arial" w:cs="Arial"/>
                <w:sz w:val="24"/>
                <w:szCs w:val="24"/>
              </w:rPr>
              <w:t>Representatives for 7 of 8 states participated in webinar</w:t>
            </w:r>
            <w:r w:rsidR="00FB6E8E">
              <w:rPr>
                <w:rFonts w:ascii="Arial" w:hAnsi="Arial" w:cs="Arial"/>
                <w:sz w:val="24"/>
                <w:szCs w:val="24"/>
              </w:rPr>
              <w:t xml:space="preserve"> presented by People First of Oklahoma on their Leadership Training-SALT</w:t>
            </w:r>
            <w:r>
              <w:rPr>
                <w:rFonts w:ascii="Arial" w:hAnsi="Arial" w:cs="Arial"/>
                <w:sz w:val="24"/>
                <w:szCs w:val="24"/>
              </w:rPr>
              <w:t>.</w:t>
            </w:r>
          </w:p>
          <w:p w:rsidR="00356B31" w:rsidRDefault="00085820" w:rsidP="00FB6E8E">
            <w:pPr>
              <w:pStyle w:val="ListParagraph"/>
              <w:numPr>
                <w:ilvl w:val="0"/>
                <w:numId w:val="8"/>
              </w:numPr>
              <w:rPr>
                <w:rFonts w:ascii="Arial" w:hAnsi="Arial" w:cs="Arial"/>
                <w:sz w:val="24"/>
                <w:szCs w:val="24"/>
              </w:rPr>
            </w:pPr>
            <w:r>
              <w:rPr>
                <w:rFonts w:ascii="Arial" w:hAnsi="Arial" w:cs="Arial"/>
                <w:sz w:val="24"/>
                <w:szCs w:val="24"/>
              </w:rPr>
              <w:t>Four Vl</w:t>
            </w:r>
            <w:r w:rsidR="00E41AF8">
              <w:rPr>
                <w:rFonts w:ascii="Arial" w:hAnsi="Arial" w:cs="Arial"/>
                <w:sz w:val="24"/>
                <w:szCs w:val="24"/>
              </w:rPr>
              <w:t>ogs</w:t>
            </w:r>
            <w:r>
              <w:rPr>
                <w:rFonts w:ascii="Arial" w:hAnsi="Arial" w:cs="Arial"/>
                <w:sz w:val="24"/>
                <w:szCs w:val="24"/>
              </w:rPr>
              <w:t xml:space="preserve"> (26 to date)</w:t>
            </w:r>
            <w:r w:rsidR="00E41AF8">
              <w:rPr>
                <w:rFonts w:ascii="Arial" w:hAnsi="Arial" w:cs="Arial"/>
                <w:sz w:val="24"/>
                <w:szCs w:val="24"/>
              </w:rPr>
              <w:t xml:space="preserve"> produced during period.</w:t>
            </w:r>
            <w:r w:rsidR="00FB6E8E">
              <w:rPr>
                <w:rFonts w:ascii="Arial" w:hAnsi="Arial" w:cs="Arial"/>
                <w:sz w:val="24"/>
                <w:szCs w:val="24"/>
              </w:rPr>
              <w:t xml:space="preserve"> See Self Advocates Becoming Empowered Station-Our Community Standing Strong Video Series: </w:t>
            </w:r>
            <w:hyperlink r:id="rId14" w:history="1">
              <w:r w:rsidR="00FB6E8E" w:rsidRPr="001D09D4">
                <w:rPr>
                  <w:rStyle w:val="Hyperlink"/>
                  <w:rFonts w:ascii="Arial" w:hAnsi="Arial" w:cs="Arial"/>
                  <w:sz w:val="24"/>
                  <w:szCs w:val="24"/>
                </w:rPr>
                <w:t>https://www.youtube.com/playlist?list=PLHe4SX3HJvyt8jUw4e5BzvfquH-2M1rXg</w:t>
              </w:r>
            </w:hyperlink>
          </w:p>
          <w:p w:rsidR="0093560A" w:rsidRDefault="0093560A" w:rsidP="00FB6E8E">
            <w:pPr>
              <w:pStyle w:val="ListParagraph"/>
              <w:numPr>
                <w:ilvl w:val="0"/>
                <w:numId w:val="8"/>
              </w:numPr>
              <w:rPr>
                <w:rFonts w:ascii="Arial" w:hAnsi="Arial" w:cs="Arial"/>
                <w:sz w:val="24"/>
                <w:szCs w:val="24"/>
              </w:rPr>
            </w:pPr>
            <w:r>
              <w:rPr>
                <w:rFonts w:ascii="Arial" w:hAnsi="Arial" w:cs="Arial"/>
                <w:sz w:val="24"/>
                <w:szCs w:val="24"/>
              </w:rPr>
              <w:t xml:space="preserve">Face To Face Advisory Meeting in Myrtle Beach focused on sustainability </w:t>
            </w:r>
          </w:p>
          <w:p w:rsidR="00033608" w:rsidRDefault="00033608" w:rsidP="00FB6E8E">
            <w:pPr>
              <w:pStyle w:val="ListParagraph"/>
              <w:numPr>
                <w:ilvl w:val="0"/>
                <w:numId w:val="8"/>
              </w:numPr>
              <w:rPr>
                <w:rFonts w:ascii="Arial" w:hAnsi="Arial" w:cs="Arial"/>
                <w:sz w:val="24"/>
                <w:szCs w:val="24"/>
              </w:rPr>
            </w:pPr>
            <w:r>
              <w:rPr>
                <w:rFonts w:ascii="Arial" w:hAnsi="Arial" w:cs="Arial"/>
                <w:sz w:val="24"/>
                <w:szCs w:val="24"/>
              </w:rPr>
              <w:t xml:space="preserve">Evaluation results indicated that we needed to </w:t>
            </w:r>
            <w:r w:rsidR="00442CF8">
              <w:rPr>
                <w:rFonts w:ascii="Arial" w:hAnsi="Arial" w:cs="Arial"/>
                <w:sz w:val="24"/>
                <w:szCs w:val="24"/>
              </w:rPr>
              <w:t>c</w:t>
            </w:r>
            <w:r>
              <w:rPr>
                <w:rFonts w:ascii="Arial" w:hAnsi="Arial" w:cs="Arial"/>
                <w:sz w:val="24"/>
                <w:szCs w:val="24"/>
              </w:rPr>
              <w:t xml:space="preserve">ontinue work on using technology and teaching others how to use. The results indicated that Face to Face Contact and work with our partners was the most useful during the first year. </w:t>
            </w:r>
          </w:p>
          <w:p w:rsidR="00033608" w:rsidRDefault="00EF1451" w:rsidP="00033608">
            <w:pPr>
              <w:pStyle w:val="ListParagraph"/>
              <w:numPr>
                <w:ilvl w:val="0"/>
                <w:numId w:val="8"/>
              </w:numPr>
              <w:rPr>
                <w:rFonts w:ascii="Arial" w:hAnsi="Arial" w:cs="Arial"/>
                <w:sz w:val="24"/>
                <w:szCs w:val="24"/>
              </w:rPr>
            </w:pPr>
            <w:r>
              <w:rPr>
                <w:rFonts w:ascii="Arial" w:hAnsi="Arial" w:cs="Arial"/>
                <w:sz w:val="24"/>
                <w:szCs w:val="24"/>
              </w:rPr>
              <w:lastRenderedPageBreak/>
              <w:t xml:space="preserve"> </w:t>
            </w:r>
            <w:r w:rsidR="00033608">
              <w:rPr>
                <w:rFonts w:ascii="Arial" w:hAnsi="Arial" w:cs="Arial"/>
                <w:sz w:val="24"/>
                <w:szCs w:val="24"/>
              </w:rPr>
              <w:t xml:space="preserve">2015 Plan Survey assisted us in identifying our Webinar </w:t>
            </w:r>
            <w:proofErr w:type="gramStart"/>
            <w:r w:rsidR="00033608">
              <w:rPr>
                <w:rFonts w:ascii="Arial" w:hAnsi="Arial" w:cs="Arial"/>
                <w:sz w:val="24"/>
                <w:szCs w:val="24"/>
              </w:rPr>
              <w:t xml:space="preserve">and </w:t>
            </w:r>
            <w:r>
              <w:rPr>
                <w:rFonts w:ascii="Arial" w:hAnsi="Arial" w:cs="Arial"/>
                <w:sz w:val="24"/>
                <w:szCs w:val="24"/>
              </w:rPr>
              <w:t xml:space="preserve"> </w:t>
            </w:r>
            <w:r w:rsidR="00033608">
              <w:rPr>
                <w:rFonts w:ascii="Arial" w:hAnsi="Arial" w:cs="Arial"/>
                <w:sz w:val="24"/>
                <w:szCs w:val="24"/>
              </w:rPr>
              <w:t>Di</w:t>
            </w:r>
            <w:r w:rsidR="004E611A">
              <w:rPr>
                <w:rFonts w:ascii="Arial" w:hAnsi="Arial" w:cs="Arial"/>
                <w:sz w:val="24"/>
                <w:szCs w:val="24"/>
              </w:rPr>
              <w:t>scussion</w:t>
            </w:r>
            <w:proofErr w:type="gramEnd"/>
            <w:r w:rsidR="004E611A">
              <w:rPr>
                <w:rFonts w:ascii="Arial" w:hAnsi="Arial" w:cs="Arial"/>
                <w:sz w:val="24"/>
                <w:szCs w:val="24"/>
              </w:rPr>
              <w:t xml:space="preserve"> Topics for Face to Face</w:t>
            </w:r>
            <w:r w:rsidR="00033608">
              <w:rPr>
                <w:rFonts w:ascii="Arial" w:hAnsi="Arial" w:cs="Arial"/>
                <w:sz w:val="24"/>
                <w:szCs w:val="24"/>
              </w:rPr>
              <w:t xml:space="preserve"> meetings: This included: Technology, How to keep our efforts going (Sustainability), How to build effective teams, how to recruit new members and how to get members to work on issues. </w:t>
            </w:r>
          </w:p>
          <w:p w:rsidR="00033608" w:rsidRPr="00033608" w:rsidRDefault="00033608" w:rsidP="00033608">
            <w:pPr>
              <w:pStyle w:val="ListParagraph"/>
              <w:numPr>
                <w:ilvl w:val="0"/>
                <w:numId w:val="8"/>
              </w:numPr>
              <w:rPr>
                <w:rFonts w:ascii="Arial" w:hAnsi="Arial" w:cs="Arial"/>
                <w:sz w:val="24"/>
                <w:szCs w:val="24"/>
              </w:rPr>
            </w:pPr>
            <w:r>
              <w:rPr>
                <w:rFonts w:ascii="Arial" w:hAnsi="Arial" w:cs="Arial"/>
                <w:sz w:val="24"/>
                <w:szCs w:val="24"/>
              </w:rPr>
              <w:t xml:space="preserve"> The 2015 Plan survey identified to Regional Projects that states could work on </w:t>
            </w:r>
            <w:r w:rsidR="006D364D">
              <w:rPr>
                <w:rFonts w:ascii="Arial" w:hAnsi="Arial" w:cs="Arial"/>
                <w:sz w:val="24"/>
                <w:szCs w:val="24"/>
              </w:rPr>
              <w:t xml:space="preserve">together (Long Home Road and ADA Events). </w:t>
            </w:r>
          </w:p>
          <w:p w:rsidR="00FB6E8E" w:rsidRDefault="00FB6E8E" w:rsidP="00FB6E8E">
            <w:pPr>
              <w:pStyle w:val="ListParagraph"/>
              <w:rPr>
                <w:rFonts w:ascii="Arial" w:hAnsi="Arial" w:cs="Arial"/>
                <w:sz w:val="24"/>
                <w:szCs w:val="24"/>
              </w:rPr>
            </w:pPr>
          </w:p>
          <w:p w:rsidR="00274A5B" w:rsidRPr="00274A5B" w:rsidRDefault="00274A5B" w:rsidP="00E41AF8">
            <w:pPr>
              <w:pStyle w:val="ListParagraph"/>
              <w:rPr>
                <w:rFonts w:ascii="Arial" w:hAnsi="Arial" w:cs="Arial"/>
                <w:sz w:val="24"/>
                <w:szCs w:val="24"/>
              </w:rPr>
            </w:pPr>
          </w:p>
        </w:tc>
      </w:tr>
    </w:tbl>
    <w:p w:rsidR="0093560A" w:rsidRDefault="0093560A" w:rsidP="00274A5B">
      <w:pPr>
        <w:rPr>
          <w:rFonts w:ascii="Arial" w:hAnsi="Arial" w:cs="Arial"/>
          <w:b/>
          <w:sz w:val="24"/>
          <w:szCs w:val="24"/>
        </w:rPr>
      </w:pPr>
    </w:p>
    <w:p w:rsidR="0093560A" w:rsidRDefault="0093560A" w:rsidP="00274A5B">
      <w:pPr>
        <w:rPr>
          <w:rFonts w:ascii="Arial" w:hAnsi="Arial" w:cs="Arial"/>
          <w:b/>
          <w:sz w:val="24"/>
          <w:szCs w:val="24"/>
        </w:rPr>
      </w:pPr>
    </w:p>
    <w:p w:rsidR="0093560A" w:rsidRPr="006D364D" w:rsidRDefault="00274A5B" w:rsidP="006D364D">
      <w:pPr>
        <w:rPr>
          <w:rFonts w:ascii="Arial" w:hAnsi="Arial" w:cs="Arial"/>
          <w:sz w:val="24"/>
          <w:szCs w:val="24"/>
        </w:rPr>
      </w:pPr>
      <w:r w:rsidRPr="00274A5B">
        <w:rPr>
          <w:rFonts w:ascii="Arial" w:hAnsi="Arial" w:cs="Arial"/>
          <w:b/>
          <w:sz w:val="24"/>
          <w:szCs w:val="24"/>
        </w:rPr>
        <w:t>SECTION 2</w:t>
      </w:r>
      <w:r w:rsidR="00B14AE2">
        <w:rPr>
          <w:rFonts w:ascii="Arial" w:hAnsi="Arial" w:cs="Arial"/>
          <w:b/>
          <w:sz w:val="24"/>
          <w:szCs w:val="24"/>
        </w:rPr>
        <w:t xml:space="preserve">: </w:t>
      </w:r>
    </w:p>
    <w:p w:rsidR="00274A5B" w:rsidRPr="00274A5B" w:rsidRDefault="00274A5B" w:rsidP="00274A5B">
      <w:pPr>
        <w:jc w:val="center"/>
        <w:rPr>
          <w:rFonts w:ascii="Arial" w:hAnsi="Arial" w:cs="Arial"/>
          <w:b/>
          <w:sz w:val="24"/>
          <w:szCs w:val="24"/>
        </w:rPr>
      </w:pPr>
      <w:r w:rsidRPr="00274A5B">
        <w:rPr>
          <w:rFonts w:ascii="Arial" w:hAnsi="Arial" w:cs="Arial"/>
          <w:b/>
          <w:sz w:val="24"/>
          <w:szCs w:val="24"/>
        </w:rPr>
        <w:t>Collaborations</w:t>
      </w:r>
    </w:p>
    <w:p w:rsidR="00824B47" w:rsidRDefault="00274A5B" w:rsidP="00824B47">
      <w:pPr>
        <w:jc w:val="center"/>
        <w:rPr>
          <w:rFonts w:ascii="Arial" w:hAnsi="Arial" w:cs="Arial"/>
          <w:sz w:val="24"/>
          <w:szCs w:val="24"/>
        </w:rPr>
      </w:pPr>
      <w:r w:rsidRPr="00274A5B">
        <w:rPr>
          <w:rFonts w:ascii="Arial" w:hAnsi="Arial" w:cs="Arial"/>
          <w:b/>
          <w:noProof/>
          <w:sz w:val="24"/>
          <w:szCs w:val="24"/>
        </w:rPr>
        <w:drawing>
          <wp:inline distT="0" distB="0" distL="0" distR="0" wp14:anchorId="794F3AE3" wp14:editId="6F931983">
            <wp:extent cx="645857" cy="811033"/>
            <wp:effectExtent l="19050" t="0" r="1843" b="0"/>
            <wp:docPr id="9" name="Picture 6"/>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7590" cy="811033"/>
                    </a:xfrm>
                    <a:prstGeom prst="rect">
                      <a:avLst/>
                    </a:prstGeom>
                  </pic:spPr>
                </pic:pic>
              </a:graphicData>
            </a:graphic>
          </wp:inline>
        </w:drawing>
      </w:r>
    </w:p>
    <w:p w:rsidR="00356B31" w:rsidRPr="00356B31" w:rsidRDefault="0093560A" w:rsidP="00356B31">
      <w:pPr>
        <w:pStyle w:val="ListParagraph"/>
        <w:numPr>
          <w:ilvl w:val="0"/>
          <w:numId w:val="28"/>
        </w:numPr>
        <w:rPr>
          <w:rFonts w:ascii="Arial" w:hAnsi="Arial" w:cs="Arial"/>
          <w:sz w:val="24"/>
          <w:szCs w:val="24"/>
        </w:rPr>
      </w:pPr>
      <w:r>
        <w:rPr>
          <w:rFonts w:ascii="Arial" w:hAnsi="Arial" w:cs="Arial"/>
          <w:sz w:val="24"/>
          <w:szCs w:val="24"/>
        </w:rPr>
        <w:t xml:space="preserve"> Met</w:t>
      </w:r>
      <w:r w:rsidR="009B65C2" w:rsidRPr="00356B31">
        <w:rPr>
          <w:rFonts w:ascii="Arial" w:hAnsi="Arial" w:cs="Arial"/>
          <w:sz w:val="24"/>
          <w:szCs w:val="24"/>
        </w:rPr>
        <w:t xml:space="preserve"> by conference </w:t>
      </w:r>
      <w:r w:rsidR="00356B31" w:rsidRPr="00356B31">
        <w:rPr>
          <w:rFonts w:ascii="Arial" w:hAnsi="Arial" w:cs="Arial"/>
          <w:sz w:val="24"/>
          <w:szCs w:val="24"/>
        </w:rPr>
        <w:t>call</w:t>
      </w:r>
      <w:r>
        <w:rPr>
          <w:rFonts w:ascii="Arial" w:hAnsi="Arial" w:cs="Arial"/>
          <w:sz w:val="24"/>
          <w:szCs w:val="24"/>
        </w:rPr>
        <w:t xml:space="preserve"> with AIDD and other SA Regional Technical Assistance projects on  </w:t>
      </w:r>
    </w:p>
    <w:p w:rsidR="00654D85" w:rsidRPr="00356B31" w:rsidRDefault="0093560A" w:rsidP="009F6151">
      <w:pPr>
        <w:pStyle w:val="ListParagraph"/>
        <w:numPr>
          <w:ilvl w:val="0"/>
          <w:numId w:val="28"/>
        </w:numPr>
        <w:rPr>
          <w:rFonts w:ascii="Arial" w:hAnsi="Arial" w:cs="Arial"/>
          <w:sz w:val="24"/>
          <w:szCs w:val="24"/>
        </w:rPr>
      </w:pPr>
      <w:r>
        <w:rPr>
          <w:rFonts w:ascii="Arial" w:hAnsi="Arial" w:cs="Arial"/>
          <w:sz w:val="24"/>
          <w:szCs w:val="24"/>
        </w:rPr>
        <w:t xml:space="preserve">NEAT and OCSS presented a </w:t>
      </w:r>
      <w:r w:rsidR="00654D85" w:rsidRPr="00356B31">
        <w:rPr>
          <w:rFonts w:ascii="Arial" w:hAnsi="Arial" w:cs="Arial"/>
          <w:sz w:val="24"/>
          <w:szCs w:val="24"/>
        </w:rPr>
        <w:t>presentation for the National Conference in Oklahoma City on Vlogging</w:t>
      </w:r>
    </w:p>
    <w:p w:rsidR="00356B31" w:rsidRDefault="0093560A" w:rsidP="009F6151">
      <w:pPr>
        <w:pStyle w:val="ListParagraph"/>
        <w:numPr>
          <w:ilvl w:val="0"/>
          <w:numId w:val="28"/>
        </w:numPr>
        <w:rPr>
          <w:rFonts w:ascii="Arial" w:hAnsi="Arial" w:cs="Arial"/>
          <w:sz w:val="24"/>
          <w:szCs w:val="24"/>
        </w:rPr>
      </w:pPr>
      <w:r>
        <w:rPr>
          <w:rFonts w:ascii="Arial" w:hAnsi="Arial" w:cs="Arial"/>
          <w:sz w:val="24"/>
          <w:szCs w:val="24"/>
        </w:rPr>
        <w:t xml:space="preserve">Continued collaboration with the Southwest Alliance and Heartland Centers on Self Advocacy </w:t>
      </w:r>
    </w:p>
    <w:p w:rsidR="00654D85" w:rsidRPr="00824B47" w:rsidRDefault="0093560A" w:rsidP="009F6151">
      <w:pPr>
        <w:pStyle w:val="ListParagraph"/>
        <w:numPr>
          <w:ilvl w:val="0"/>
          <w:numId w:val="28"/>
        </w:numPr>
        <w:rPr>
          <w:rFonts w:ascii="Arial" w:hAnsi="Arial" w:cs="Arial"/>
          <w:sz w:val="24"/>
          <w:szCs w:val="24"/>
        </w:rPr>
      </w:pPr>
      <w:r>
        <w:rPr>
          <w:rFonts w:ascii="Arial" w:hAnsi="Arial" w:cs="Arial"/>
          <w:sz w:val="24"/>
          <w:szCs w:val="24"/>
        </w:rPr>
        <w:t>Continued</w:t>
      </w:r>
      <w:r w:rsidR="004E611A">
        <w:rPr>
          <w:rFonts w:ascii="Arial" w:hAnsi="Arial" w:cs="Arial"/>
          <w:sz w:val="24"/>
          <w:szCs w:val="24"/>
        </w:rPr>
        <w:t xml:space="preserve"> efforts with Project Vote and </w:t>
      </w:r>
      <w:r w:rsidR="00654D85">
        <w:rPr>
          <w:rFonts w:ascii="Arial" w:hAnsi="Arial" w:cs="Arial"/>
          <w:sz w:val="24"/>
          <w:szCs w:val="24"/>
        </w:rPr>
        <w:t>Alabama Disabil</w:t>
      </w:r>
      <w:r>
        <w:rPr>
          <w:rFonts w:ascii="Arial" w:hAnsi="Arial" w:cs="Arial"/>
          <w:sz w:val="24"/>
          <w:szCs w:val="24"/>
        </w:rPr>
        <w:t xml:space="preserve">ities Advocacy Program </w:t>
      </w:r>
      <w:r w:rsidR="00654D85">
        <w:rPr>
          <w:rFonts w:ascii="Arial" w:hAnsi="Arial" w:cs="Arial"/>
          <w:sz w:val="24"/>
          <w:szCs w:val="24"/>
        </w:rPr>
        <w:t xml:space="preserve">in the production of a </w:t>
      </w:r>
      <w:r>
        <w:rPr>
          <w:rFonts w:ascii="Arial" w:hAnsi="Arial" w:cs="Arial"/>
          <w:sz w:val="24"/>
          <w:szCs w:val="24"/>
        </w:rPr>
        <w:t xml:space="preserve">screen reader accessible version of the </w:t>
      </w:r>
      <w:r w:rsidR="00654D85">
        <w:rPr>
          <w:rFonts w:ascii="Arial" w:hAnsi="Arial" w:cs="Arial"/>
          <w:sz w:val="24"/>
          <w:szCs w:val="24"/>
        </w:rPr>
        <w:t xml:space="preserve">Technology Handbook. </w:t>
      </w:r>
    </w:p>
    <w:p w:rsidR="00274A5B" w:rsidRDefault="0093560A" w:rsidP="009F6151">
      <w:pPr>
        <w:pStyle w:val="ListParagraph"/>
        <w:numPr>
          <w:ilvl w:val="0"/>
          <w:numId w:val="28"/>
        </w:numPr>
        <w:rPr>
          <w:rFonts w:ascii="Arial" w:hAnsi="Arial" w:cs="Arial"/>
          <w:sz w:val="24"/>
          <w:szCs w:val="24"/>
        </w:rPr>
      </w:pPr>
      <w:r>
        <w:rPr>
          <w:rFonts w:ascii="Arial" w:hAnsi="Arial" w:cs="Arial"/>
          <w:sz w:val="24"/>
          <w:szCs w:val="24"/>
        </w:rPr>
        <w:t>Collaborated with states on their plan implementation</w:t>
      </w:r>
    </w:p>
    <w:p w:rsidR="0093560A" w:rsidRDefault="0093560A" w:rsidP="009F6151">
      <w:pPr>
        <w:pStyle w:val="ListParagraph"/>
        <w:numPr>
          <w:ilvl w:val="0"/>
          <w:numId w:val="28"/>
        </w:numPr>
        <w:rPr>
          <w:rFonts w:ascii="Arial" w:hAnsi="Arial" w:cs="Arial"/>
          <w:sz w:val="24"/>
          <w:szCs w:val="24"/>
        </w:rPr>
      </w:pPr>
      <w:r>
        <w:rPr>
          <w:rFonts w:ascii="Arial" w:hAnsi="Arial" w:cs="Arial"/>
          <w:sz w:val="24"/>
          <w:szCs w:val="24"/>
        </w:rPr>
        <w:t>Continued to encourage partner participation in advisory committee meetings and webinars.</w:t>
      </w:r>
    </w:p>
    <w:p w:rsidR="004E611A" w:rsidRDefault="004E611A" w:rsidP="009F6151">
      <w:pPr>
        <w:pStyle w:val="ListParagraph"/>
        <w:numPr>
          <w:ilvl w:val="0"/>
          <w:numId w:val="28"/>
        </w:numPr>
        <w:rPr>
          <w:rFonts w:ascii="Arial" w:hAnsi="Arial" w:cs="Arial"/>
          <w:sz w:val="24"/>
          <w:szCs w:val="24"/>
        </w:rPr>
      </w:pPr>
      <w:r>
        <w:rPr>
          <w:rFonts w:ascii="Arial" w:hAnsi="Arial" w:cs="Arial"/>
          <w:sz w:val="24"/>
          <w:szCs w:val="24"/>
        </w:rPr>
        <w:t>Partners from UCEDD’s (Vanderbilt University, University of South Carolina, and University of Arkansas), Tennessee DD Council, P and A’s from Tennessee, Alabama and Arkansas have been active participants in webinars and advisory committee meetings.</w:t>
      </w:r>
    </w:p>
    <w:p w:rsidR="009F6151" w:rsidRDefault="009F6151" w:rsidP="00A401BA">
      <w:pPr>
        <w:rPr>
          <w:rFonts w:ascii="Arial" w:hAnsi="Arial" w:cs="Arial"/>
          <w:b/>
          <w:sz w:val="24"/>
          <w:szCs w:val="24"/>
        </w:rPr>
      </w:pPr>
    </w:p>
    <w:p w:rsidR="00EF1451" w:rsidRDefault="00EF1451" w:rsidP="00274A5B">
      <w:pPr>
        <w:jc w:val="center"/>
        <w:rPr>
          <w:rFonts w:ascii="Arial" w:hAnsi="Arial" w:cs="Arial"/>
          <w:b/>
          <w:sz w:val="24"/>
          <w:szCs w:val="24"/>
        </w:rPr>
      </w:pPr>
    </w:p>
    <w:p w:rsidR="00EF1451" w:rsidRDefault="00EF1451" w:rsidP="00274A5B">
      <w:pPr>
        <w:jc w:val="center"/>
        <w:rPr>
          <w:rFonts w:ascii="Arial" w:hAnsi="Arial" w:cs="Arial"/>
          <w:b/>
          <w:sz w:val="24"/>
          <w:szCs w:val="24"/>
        </w:rPr>
      </w:pPr>
    </w:p>
    <w:p w:rsidR="00274A5B" w:rsidRPr="00274A5B" w:rsidRDefault="00274A5B" w:rsidP="00274A5B">
      <w:pPr>
        <w:jc w:val="center"/>
        <w:rPr>
          <w:rFonts w:ascii="Arial" w:hAnsi="Arial" w:cs="Arial"/>
          <w:b/>
          <w:sz w:val="24"/>
          <w:szCs w:val="24"/>
        </w:rPr>
      </w:pPr>
      <w:r w:rsidRPr="00274A5B">
        <w:rPr>
          <w:rFonts w:ascii="Arial" w:hAnsi="Arial" w:cs="Arial"/>
          <w:b/>
          <w:sz w:val="24"/>
          <w:szCs w:val="24"/>
        </w:rPr>
        <w:lastRenderedPageBreak/>
        <w:t>SECTION 3</w:t>
      </w:r>
    </w:p>
    <w:p w:rsidR="00274A5B" w:rsidRPr="00274A5B" w:rsidRDefault="00274A5B" w:rsidP="00274A5B">
      <w:pPr>
        <w:jc w:val="center"/>
        <w:rPr>
          <w:rFonts w:ascii="Arial" w:hAnsi="Arial" w:cs="Arial"/>
          <w:b/>
          <w:sz w:val="24"/>
          <w:szCs w:val="24"/>
        </w:rPr>
      </w:pPr>
      <w:r w:rsidRPr="00274A5B">
        <w:rPr>
          <w:rFonts w:ascii="Arial" w:hAnsi="Arial" w:cs="Arial"/>
          <w:b/>
          <w:sz w:val="24"/>
          <w:szCs w:val="24"/>
        </w:rPr>
        <w:t>Problems</w:t>
      </w:r>
      <w:r w:rsidRPr="00274A5B">
        <w:rPr>
          <w:rFonts w:ascii="Arial" w:hAnsi="Arial" w:cs="Arial"/>
          <w:b/>
          <w:noProof/>
          <w:sz w:val="24"/>
          <w:szCs w:val="24"/>
        </w:rPr>
        <w:drawing>
          <wp:inline distT="0" distB="0" distL="0" distR="0" wp14:anchorId="5E814E67" wp14:editId="21A9ADA5">
            <wp:extent cx="1030522" cy="731520"/>
            <wp:effectExtent l="19050" t="0" r="0" b="0"/>
            <wp:docPr id="11" name="Picture 1" descr="C:\Documents and Settings\Katherine.CargillWi\Local Settings\Temporary Internet Files\Content.IE5\PQ5RGW23\MP900401126[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Documents and Settings\Katherine.CargillWi\Local Settings\Temporary Internet Files\Content.IE5\PQ5RGW23\MP900401126[1].jpg"/>
                    <pic:cNvPicPr>
                      <a:picLocks noChangeAspect="1" noChangeArrowheads="1"/>
                    </pic:cNvPicPr>
                  </pic:nvPicPr>
                  <pic:blipFill>
                    <a:blip r:embed="rId16" cstate="print"/>
                    <a:srcRect/>
                    <a:stretch>
                      <a:fillRect/>
                    </a:stretch>
                  </pic:blipFill>
                  <pic:spPr bwMode="auto">
                    <a:xfrm>
                      <a:off x="0" y="0"/>
                      <a:ext cx="1030522" cy="731520"/>
                    </a:xfrm>
                    <a:prstGeom prst="rect">
                      <a:avLst/>
                    </a:prstGeom>
                    <a:noFill/>
                    <a:ln w="9525">
                      <a:noFill/>
                      <a:miter lim="800000"/>
                      <a:headEnd/>
                      <a:tailEnd/>
                    </a:ln>
                  </pic:spPr>
                </pic:pic>
              </a:graphicData>
            </a:graphic>
          </wp:inline>
        </w:drawing>
      </w:r>
    </w:p>
    <w:p w:rsidR="0093560A" w:rsidRDefault="0093560A" w:rsidP="0093560A">
      <w:pPr>
        <w:pStyle w:val="ListParagraph"/>
        <w:jc w:val="both"/>
        <w:rPr>
          <w:rFonts w:ascii="Arial" w:hAnsi="Arial" w:cs="Arial"/>
          <w:sz w:val="24"/>
          <w:szCs w:val="24"/>
        </w:rPr>
      </w:pPr>
    </w:p>
    <w:p w:rsidR="009F6151" w:rsidRDefault="00274A5B" w:rsidP="009F6151">
      <w:pPr>
        <w:pStyle w:val="ListParagraph"/>
        <w:numPr>
          <w:ilvl w:val="0"/>
          <w:numId w:val="29"/>
        </w:numPr>
        <w:jc w:val="both"/>
        <w:rPr>
          <w:rFonts w:ascii="Arial" w:hAnsi="Arial" w:cs="Arial"/>
          <w:sz w:val="24"/>
          <w:szCs w:val="24"/>
        </w:rPr>
      </w:pPr>
      <w:r w:rsidRPr="009F6151">
        <w:rPr>
          <w:rFonts w:ascii="Arial" w:hAnsi="Arial" w:cs="Arial"/>
          <w:sz w:val="24"/>
          <w:szCs w:val="24"/>
        </w:rPr>
        <w:t>O</w:t>
      </w:r>
      <w:r w:rsidR="009F6A22" w:rsidRPr="009F6151">
        <w:rPr>
          <w:rFonts w:ascii="Arial" w:hAnsi="Arial" w:cs="Arial"/>
          <w:sz w:val="24"/>
          <w:szCs w:val="24"/>
        </w:rPr>
        <w:t xml:space="preserve">ne state self advocacy group </w:t>
      </w:r>
      <w:r w:rsidR="00C60107" w:rsidRPr="009F6151">
        <w:rPr>
          <w:rFonts w:ascii="Arial" w:hAnsi="Arial" w:cs="Arial"/>
          <w:sz w:val="24"/>
          <w:szCs w:val="24"/>
        </w:rPr>
        <w:t>continues to have problems with survey completion and plan development. Our t</w:t>
      </w:r>
      <w:r w:rsidR="009F6151" w:rsidRPr="009F6151">
        <w:rPr>
          <w:rFonts w:ascii="Arial" w:hAnsi="Arial" w:cs="Arial"/>
          <w:sz w:val="24"/>
          <w:szCs w:val="24"/>
        </w:rPr>
        <w:t>eam is working with this state and there partners.</w:t>
      </w:r>
      <w:r w:rsidR="00033608">
        <w:rPr>
          <w:rFonts w:ascii="Arial" w:hAnsi="Arial" w:cs="Arial"/>
          <w:sz w:val="24"/>
          <w:szCs w:val="24"/>
        </w:rPr>
        <w:t xml:space="preserve"> Two of their DD Partners attended the Face To Face Advisory Committee meeting in Myrtle beach</w:t>
      </w:r>
    </w:p>
    <w:p w:rsidR="00274A5B" w:rsidRDefault="00033608" w:rsidP="009F6151">
      <w:pPr>
        <w:pStyle w:val="ListParagraph"/>
        <w:numPr>
          <w:ilvl w:val="0"/>
          <w:numId w:val="29"/>
        </w:numPr>
        <w:jc w:val="both"/>
        <w:rPr>
          <w:rFonts w:ascii="Arial" w:hAnsi="Arial" w:cs="Arial"/>
          <w:sz w:val="24"/>
          <w:szCs w:val="24"/>
        </w:rPr>
      </w:pPr>
      <w:r>
        <w:rPr>
          <w:rFonts w:ascii="Arial" w:hAnsi="Arial" w:cs="Arial"/>
          <w:sz w:val="24"/>
          <w:szCs w:val="24"/>
        </w:rPr>
        <w:t xml:space="preserve">We continue to struggle with technology and access for committee </w:t>
      </w:r>
      <w:proofErr w:type="gramStart"/>
      <w:r>
        <w:rPr>
          <w:rFonts w:ascii="Arial" w:hAnsi="Arial" w:cs="Arial"/>
          <w:sz w:val="24"/>
          <w:szCs w:val="24"/>
        </w:rPr>
        <w:t>members ,</w:t>
      </w:r>
      <w:proofErr w:type="gramEnd"/>
      <w:r>
        <w:rPr>
          <w:rFonts w:ascii="Arial" w:hAnsi="Arial" w:cs="Arial"/>
          <w:sz w:val="24"/>
          <w:szCs w:val="24"/>
        </w:rPr>
        <w:t xml:space="preserve"> but we have the attitude that we have to continue to try to experiment with technology to assist people in becoming more comfortable with technology as a means of strengthening our efforts.</w:t>
      </w:r>
    </w:p>
    <w:p w:rsidR="009F6151" w:rsidRPr="009F6151" w:rsidRDefault="009F6151" w:rsidP="009F6151">
      <w:pPr>
        <w:pStyle w:val="ListParagraph"/>
        <w:jc w:val="both"/>
        <w:rPr>
          <w:rFonts w:ascii="Arial" w:hAnsi="Arial" w:cs="Arial"/>
          <w:sz w:val="24"/>
          <w:szCs w:val="24"/>
        </w:rPr>
      </w:pPr>
    </w:p>
    <w:p w:rsidR="00405BF1" w:rsidRPr="00405BF1" w:rsidRDefault="00405BF1" w:rsidP="00405BF1">
      <w:pPr>
        <w:jc w:val="center"/>
        <w:rPr>
          <w:rFonts w:ascii="Arial" w:hAnsi="Arial" w:cs="Arial"/>
          <w:b/>
          <w:sz w:val="24"/>
          <w:szCs w:val="24"/>
        </w:rPr>
      </w:pPr>
      <w:r w:rsidRPr="00405BF1">
        <w:rPr>
          <w:rFonts w:ascii="Arial" w:hAnsi="Arial" w:cs="Arial"/>
          <w:b/>
          <w:bCs/>
          <w:noProof/>
          <w:sz w:val="24"/>
          <w:szCs w:val="24"/>
        </w:rPr>
        <w:drawing>
          <wp:anchor distT="0" distB="0" distL="114300" distR="114300" simplePos="0" relativeHeight="251659264" behindDoc="0" locked="0" layoutInCell="1" allowOverlap="1" wp14:anchorId="6819A433" wp14:editId="3ABD2519">
            <wp:simplePos x="0" y="0"/>
            <wp:positionH relativeFrom="column">
              <wp:posOffset>4921250</wp:posOffset>
            </wp:positionH>
            <wp:positionV relativeFrom="paragraph">
              <wp:posOffset>-525145</wp:posOffset>
            </wp:positionV>
            <wp:extent cx="1224280" cy="1224280"/>
            <wp:effectExtent l="0" t="0" r="0" b="0"/>
            <wp:wrapSquare wrapText="bothSides"/>
            <wp:docPr id="5" name="Picture 5" descr="C:\Users\Katherine.CargillWi\AppData\Local\Microsoft\Windows\Temporary Internet Files\Content.Outlook\IXAMRK5A\sharing information.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erine.CargillWi\AppData\Local\Microsoft\Windows\Temporary Internet Files\Content.Outlook\IXAMRK5A\sharing information.jf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24280" cy="1224280"/>
                    </a:xfrm>
                    <a:prstGeom prst="rect">
                      <a:avLst/>
                    </a:prstGeom>
                    <a:noFill/>
                    <a:ln>
                      <a:noFill/>
                    </a:ln>
                  </pic:spPr>
                </pic:pic>
              </a:graphicData>
            </a:graphic>
          </wp:anchor>
        </w:drawing>
      </w:r>
      <w:r w:rsidRPr="00405BF1">
        <w:rPr>
          <w:rFonts w:ascii="Arial" w:hAnsi="Arial" w:cs="Arial"/>
          <w:b/>
          <w:sz w:val="24"/>
          <w:szCs w:val="24"/>
        </w:rPr>
        <w:t>SECTION 4</w:t>
      </w:r>
    </w:p>
    <w:p w:rsidR="00405BF1" w:rsidRPr="00405BF1" w:rsidRDefault="00405BF1" w:rsidP="00405BF1">
      <w:pPr>
        <w:jc w:val="center"/>
        <w:rPr>
          <w:rFonts w:ascii="Arial" w:hAnsi="Arial" w:cs="Arial"/>
          <w:b/>
          <w:bCs/>
          <w:sz w:val="24"/>
          <w:szCs w:val="24"/>
        </w:rPr>
      </w:pPr>
      <w:r w:rsidRPr="00405BF1">
        <w:rPr>
          <w:rFonts w:ascii="Arial" w:hAnsi="Arial" w:cs="Arial"/>
          <w:b/>
          <w:bCs/>
          <w:sz w:val="24"/>
          <w:szCs w:val="24"/>
        </w:rPr>
        <w:t>PRODUCTS THAT HAVE BEEN DISSIMINATED</w:t>
      </w:r>
    </w:p>
    <w:p w:rsidR="00405BF1" w:rsidRPr="00405BF1" w:rsidRDefault="006D364D" w:rsidP="00405BF1">
      <w:pPr>
        <w:jc w:val="center"/>
        <w:rPr>
          <w:rFonts w:ascii="Arial" w:hAnsi="Arial" w:cs="Arial"/>
          <w:b/>
          <w:bCs/>
          <w:sz w:val="24"/>
          <w:szCs w:val="24"/>
        </w:rPr>
      </w:pPr>
      <w:r>
        <w:rPr>
          <w:rFonts w:ascii="Arial" w:hAnsi="Arial" w:cs="Arial"/>
          <w:b/>
          <w:bCs/>
          <w:sz w:val="24"/>
          <w:szCs w:val="24"/>
        </w:rPr>
        <w:t xml:space="preserve">IN THE LAST </w:t>
      </w:r>
      <w:proofErr w:type="gramStart"/>
      <w:r>
        <w:rPr>
          <w:rFonts w:ascii="Arial" w:hAnsi="Arial" w:cs="Arial"/>
          <w:b/>
          <w:bCs/>
          <w:sz w:val="24"/>
          <w:szCs w:val="24"/>
        </w:rPr>
        <w:t xml:space="preserve">SIX </w:t>
      </w:r>
      <w:r w:rsidR="00405BF1" w:rsidRPr="00405BF1">
        <w:rPr>
          <w:rFonts w:ascii="Arial" w:hAnsi="Arial" w:cs="Arial"/>
          <w:b/>
          <w:bCs/>
          <w:sz w:val="24"/>
          <w:szCs w:val="24"/>
        </w:rPr>
        <w:t xml:space="preserve"> MONTHS</w:t>
      </w:r>
      <w:proofErr w:type="gramEnd"/>
    </w:p>
    <w:p w:rsidR="00405BF1" w:rsidRDefault="00405BF1" w:rsidP="00405BF1">
      <w:pPr>
        <w:numPr>
          <w:ilvl w:val="0"/>
          <w:numId w:val="9"/>
        </w:numPr>
        <w:contextualSpacing/>
        <w:rPr>
          <w:rFonts w:ascii="Arial" w:hAnsi="Arial" w:cs="Arial"/>
          <w:bCs/>
          <w:sz w:val="24"/>
          <w:szCs w:val="24"/>
        </w:rPr>
      </w:pPr>
      <w:r w:rsidRPr="00405BF1">
        <w:rPr>
          <w:rFonts w:ascii="Arial" w:hAnsi="Arial" w:cs="Arial"/>
          <w:bCs/>
          <w:sz w:val="24"/>
          <w:szCs w:val="24"/>
        </w:rPr>
        <w:t>Financial report for quarter</w:t>
      </w:r>
    </w:p>
    <w:p w:rsidR="006D364D" w:rsidRPr="006D364D" w:rsidRDefault="00A42C52" w:rsidP="006D364D">
      <w:pPr>
        <w:numPr>
          <w:ilvl w:val="0"/>
          <w:numId w:val="9"/>
        </w:numPr>
        <w:contextualSpacing/>
        <w:rPr>
          <w:rFonts w:ascii="Arial" w:hAnsi="Arial" w:cs="Arial"/>
          <w:bCs/>
          <w:sz w:val="24"/>
          <w:szCs w:val="24"/>
        </w:rPr>
      </w:pPr>
      <w:r>
        <w:rPr>
          <w:rFonts w:ascii="Arial" w:hAnsi="Arial" w:cs="Arial"/>
          <w:bCs/>
          <w:sz w:val="24"/>
          <w:szCs w:val="24"/>
        </w:rPr>
        <w:t xml:space="preserve">Webinars </w:t>
      </w:r>
      <w:r w:rsidR="006D364D">
        <w:rPr>
          <w:rFonts w:ascii="Arial" w:hAnsi="Arial" w:cs="Arial"/>
          <w:bCs/>
          <w:sz w:val="24"/>
          <w:szCs w:val="24"/>
        </w:rPr>
        <w:t>: SALT Training</w:t>
      </w:r>
    </w:p>
    <w:p w:rsidR="00A42C52" w:rsidRDefault="006D364D" w:rsidP="00405BF1">
      <w:pPr>
        <w:numPr>
          <w:ilvl w:val="0"/>
          <w:numId w:val="9"/>
        </w:numPr>
        <w:contextualSpacing/>
        <w:rPr>
          <w:rFonts w:ascii="Arial" w:hAnsi="Arial" w:cs="Arial"/>
          <w:bCs/>
          <w:sz w:val="24"/>
          <w:szCs w:val="24"/>
        </w:rPr>
      </w:pPr>
      <w:r>
        <w:rPr>
          <w:rFonts w:ascii="Arial" w:hAnsi="Arial" w:cs="Arial"/>
          <w:bCs/>
          <w:sz w:val="24"/>
          <w:szCs w:val="24"/>
        </w:rPr>
        <w:t>State Plans</w:t>
      </w:r>
    </w:p>
    <w:p w:rsidR="006D364D" w:rsidRDefault="0025211A" w:rsidP="006D364D">
      <w:pPr>
        <w:numPr>
          <w:ilvl w:val="0"/>
          <w:numId w:val="9"/>
        </w:numPr>
        <w:contextualSpacing/>
        <w:rPr>
          <w:rFonts w:ascii="Arial" w:hAnsi="Arial" w:cs="Arial"/>
          <w:bCs/>
          <w:sz w:val="24"/>
          <w:szCs w:val="24"/>
        </w:rPr>
      </w:pPr>
      <w:r w:rsidRPr="006D364D">
        <w:rPr>
          <w:rFonts w:ascii="Arial" w:hAnsi="Arial" w:cs="Arial"/>
          <w:bCs/>
          <w:sz w:val="24"/>
          <w:szCs w:val="24"/>
        </w:rPr>
        <w:t xml:space="preserve">SABE Nation </w:t>
      </w:r>
      <w:r w:rsidR="006D364D" w:rsidRPr="006D364D">
        <w:rPr>
          <w:rFonts w:ascii="Arial" w:hAnsi="Arial" w:cs="Arial"/>
          <w:bCs/>
          <w:sz w:val="24"/>
          <w:szCs w:val="24"/>
        </w:rPr>
        <w:t xml:space="preserve">featured article in Fall Newsletter, NEAT Newsletter, and  Spring Newsletter (to be released at the Disability Policy Summit) </w:t>
      </w:r>
    </w:p>
    <w:p w:rsidR="00D63167" w:rsidRPr="006D364D" w:rsidRDefault="00EF1451" w:rsidP="006D364D">
      <w:pPr>
        <w:numPr>
          <w:ilvl w:val="0"/>
          <w:numId w:val="9"/>
        </w:numPr>
        <w:contextualSpacing/>
        <w:rPr>
          <w:rFonts w:ascii="Arial" w:hAnsi="Arial" w:cs="Arial"/>
          <w:bCs/>
          <w:sz w:val="24"/>
          <w:szCs w:val="24"/>
        </w:rPr>
      </w:pPr>
      <w:r>
        <w:rPr>
          <w:rFonts w:ascii="Arial" w:hAnsi="Arial" w:cs="Arial"/>
          <w:bCs/>
          <w:sz w:val="24"/>
          <w:szCs w:val="24"/>
        </w:rPr>
        <w:t>3</w:t>
      </w:r>
      <w:r w:rsidR="006D364D">
        <w:rPr>
          <w:rFonts w:ascii="Arial" w:hAnsi="Arial" w:cs="Arial"/>
          <w:bCs/>
          <w:sz w:val="24"/>
          <w:szCs w:val="24"/>
        </w:rPr>
        <w:t xml:space="preserve"> </w:t>
      </w:r>
      <w:r w:rsidR="00D63167" w:rsidRPr="006D364D">
        <w:rPr>
          <w:rFonts w:ascii="Arial" w:hAnsi="Arial" w:cs="Arial"/>
          <w:bCs/>
          <w:sz w:val="24"/>
          <w:szCs w:val="24"/>
        </w:rPr>
        <w:t xml:space="preserve">Vlogs posted on you tube. </w:t>
      </w:r>
    </w:p>
    <w:p w:rsidR="004B1F7E" w:rsidRDefault="004B1F7E" w:rsidP="00405BF1">
      <w:pPr>
        <w:numPr>
          <w:ilvl w:val="0"/>
          <w:numId w:val="9"/>
        </w:numPr>
        <w:contextualSpacing/>
        <w:rPr>
          <w:rFonts w:ascii="Arial" w:hAnsi="Arial" w:cs="Arial"/>
          <w:bCs/>
          <w:sz w:val="24"/>
          <w:szCs w:val="24"/>
        </w:rPr>
      </w:pPr>
      <w:r>
        <w:rPr>
          <w:rFonts w:ascii="Arial" w:hAnsi="Arial" w:cs="Arial"/>
          <w:bCs/>
          <w:sz w:val="24"/>
          <w:szCs w:val="24"/>
        </w:rPr>
        <w:t xml:space="preserve">Assisted in </w:t>
      </w:r>
      <w:r w:rsidR="006D364D">
        <w:rPr>
          <w:rFonts w:ascii="Arial" w:hAnsi="Arial" w:cs="Arial"/>
          <w:bCs/>
          <w:sz w:val="24"/>
          <w:szCs w:val="24"/>
        </w:rPr>
        <w:t xml:space="preserve">production of Screen Reader Version </w:t>
      </w:r>
      <w:r>
        <w:rPr>
          <w:rFonts w:ascii="Arial" w:hAnsi="Arial" w:cs="Arial"/>
          <w:bCs/>
          <w:sz w:val="24"/>
          <w:szCs w:val="24"/>
        </w:rPr>
        <w:t>Technology Han</w:t>
      </w:r>
      <w:r w:rsidR="006D364D">
        <w:rPr>
          <w:rFonts w:ascii="Arial" w:hAnsi="Arial" w:cs="Arial"/>
          <w:bCs/>
          <w:sz w:val="24"/>
          <w:szCs w:val="24"/>
        </w:rPr>
        <w:t>dbook Publication.</w:t>
      </w:r>
    </w:p>
    <w:p w:rsidR="006D364D" w:rsidRDefault="006D364D" w:rsidP="00405BF1">
      <w:pPr>
        <w:numPr>
          <w:ilvl w:val="0"/>
          <w:numId w:val="9"/>
        </w:numPr>
        <w:contextualSpacing/>
        <w:rPr>
          <w:rFonts w:ascii="Arial" w:hAnsi="Arial" w:cs="Arial"/>
          <w:bCs/>
          <w:sz w:val="24"/>
          <w:szCs w:val="24"/>
        </w:rPr>
      </w:pPr>
      <w:r>
        <w:rPr>
          <w:rFonts w:ascii="Arial" w:hAnsi="Arial" w:cs="Arial"/>
          <w:bCs/>
          <w:sz w:val="24"/>
          <w:szCs w:val="24"/>
        </w:rPr>
        <w:t>Presentation on Vlogging at National Conference</w:t>
      </w:r>
    </w:p>
    <w:p w:rsidR="006D364D" w:rsidRDefault="006D364D" w:rsidP="00405BF1">
      <w:pPr>
        <w:numPr>
          <w:ilvl w:val="0"/>
          <w:numId w:val="9"/>
        </w:numPr>
        <w:contextualSpacing/>
        <w:rPr>
          <w:rFonts w:ascii="Arial" w:hAnsi="Arial" w:cs="Arial"/>
          <w:bCs/>
          <w:sz w:val="24"/>
          <w:szCs w:val="24"/>
        </w:rPr>
      </w:pPr>
      <w:r>
        <w:rPr>
          <w:rFonts w:ascii="Arial" w:hAnsi="Arial" w:cs="Arial"/>
          <w:bCs/>
          <w:sz w:val="24"/>
          <w:szCs w:val="24"/>
        </w:rPr>
        <w:t>Sustainability Workshop at Face to Face Advisory Meeting</w:t>
      </w:r>
    </w:p>
    <w:p w:rsidR="006D364D" w:rsidRDefault="006D364D" w:rsidP="00405BF1">
      <w:pPr>
        <w:numPr>
          <w:ilvl w:val="0"/>
          <w:numId w:val="9"/>
        </w:numPr>
        <w:contextualSpacing/>
        <w:rPr>
          <w:rFonts w:ascii="Arial" w:hAnsi="Arial" w:cs="Arial"/>
          <w:bCs/>
          <w:sz w:val="24"/>
          <w:szCs w:val="24"/>
        </w:rPr>
      </w:pPr>
      <w:r>
        <w:rPr>
          <w:rFonts w:ascii="Arial" w:hAnsi="Arial" w:cs="Arial"/>
          <w:bCs/>
          <w:sz w:val="24"/>
          <w:szCs w:val="24"/>
        </w:rPr>
        <w:t>Overview of Project and Accomplishments- Presented at Face to Face Advisory Meeting</w:t>
      </w:r>
    </w:p>
    <w:p w:rsidR="006D364D" w:rsidRDefault="006D364D" w:rsidP="00405BF1">
      <w:pPr>
        <w:numPr>
          <w:ilvl w:val="0"/>
          <w:numId w:val="9"/>
        </w:numPr>
        <w:contextualSpacing/>
        <w:rPr>
          <w:rFonts w:ascii="Arial" w:hAnsi="Arial" w:cs="Arial"/>
          <w:bCs/>
          <w:sz w:val="24"/>
          <w:szCs w:val="24"/>
        </w:rPr>
      </w:pPr>
      <w:r>
        <w:rPr>
          <w:rFonts w:ascii="Arial" w:hAnsi="Arial" w:cs="Arial"/>
          <w:bCs/>
          <w:sz w:val="24"/>
          <w:szCs w:val="24"/>
        </w:rPr>
        <w:t>State team Plan review Go To Meeting</w:t>
      </w:r>
    </w:p>
    <w:p w:rsidR="006D364D" w:rsidRDefault="006D364D" w:rsidP="00405BF1">
      <w:pPr>
        <w:numPr>
          <w:ilvl w:val="0"/>
          <w:numId w:val="9"/>
        </w:numPr>
        <w:contextualSpacing/>
        <w:rPr>
          <w:rFonts w:ascii="Arial" w:hAnsi="Arial" w:cs="Arial"/>
          <w:bCs/>
          <w:sz w:val="24"/>
          <w:szCs w:val="24"/>
        </w:rPr>
      </w:pPr>
      <w:r>
        <w:rPr>
          <w:rFonts w:ascii="Arial" w:hAnsi="Arial" w:cs="Arial"/>
          <w:bCs/>
          <w:sz w:val="24"/>
          <w:szCs w:val="24"/>
        </w:rPr>
        <w:t>Advisory Committee Meetings Minutes -Go To Meeting</w:t>
      </w:r>
    </w:p>
    <w:p w:rsidR="006D364D" w:rsidRDefault="006D364D" w:rsidP="00405BF1">
      <w:pPr>
        <w:numPr>
          <w:ilvl w:val="0"/>
          <w:numId w:val="9"/>
        </w:numPr>
        <w:contextualSpacing/>
        <w:rPr>
          <w:rFonts w:ascii="Arial" w:hAnsi="Arial" w:cs="Arial"/>
          <w:bCs/>
          <w:sz w:val="24"/>
          <w:szCs w:val="24"/>
        </w:rPr>
      </w:pPr>
      <w:r>
        <w:rPr>
          <w:rFonts w:ascii="Arial" w:hAnsi="Arial" w:cs="Arial"/>
          <w:bCs/>
          <w:sz w:val="24"/>
          <w:szCs w:val="24"/>
        </w:rPr>
        <w:t>Evaluation 2014 and Plans for 2015 Survey-Survey Monkey</w:t>
      </w:r>
    </w:p>
    <w:p w:rsidR="006D364D" w:rsidRDefault="006D364D" w:rsidP="00405BF1">
      <w:pPr>
        <w:numPr>
          <w:ilvl w:val="0"/>
          <w:numId w:val="9"/>
        </w:numPr>
        <w:contextualSpacing/>
        <w:rPr>
          <w:rFonts w:ascii="Arial" w:hAnsi="Arial" w:cs="Arial"/>
          <w:bCs/>
          <w:sz w:val="24"/>
          <w:szCs w:val="24"/>
        </w:rPr>
      </w:pPr>
      <w:r>
        <w:rPr>
          <w:rFonts w:ascii="Arial" w:hAnsi="Arial" w:cs="Arial"/>
          <w:bCs/>
          <w:sz w:val="24"/>
          <w:szCs w:val="24"/>
        </w:rPr>
        <w:t>Technology Handbook –Project Vote and OCSS</w:t>
      </w:r>
    </w:p>
    <w:p w:rsidR="00A42C52" w:rsidRDefault="00A42C52" w:rsidP="00A42C52">
      <w:pPr>
        <w:ind w:left="720"/>
        <w:contextualSpacing/>
        <w:rPr>
          <w:rFonts w:ascii="Arial" w:hAnsi="Arial" w:cs="Arial"/>
          <w:bCs/>
          <w:sz w:val="24"/>
          <w:szCs w:val="24"/>
        </w:rPr>
      </w:pPr>
    </w:p>
    <w:p w:rsidR="0003403D" w:rsidRDefault="0003403D" w:rsidP="00A42C52">
      <w:pPr>
        <w:ind w:left="720"/>
        <w:contextualSpacing/>
        <w:rPr>
          <w:rFonts w:ascii="Arial" w:hAnsi="Arial" w:cs="Arial"/>
          <w:bCs/>
          <w:sz w:val="24"/>
          <w:szCs w:val="24"/>
        </w:rPr>
      </w:pPr>
    </w:p>
    <w:p w:rsidR="0003403D" w:rsidRDefault="0003403D" w:rsidP="00A42C52">
      <w:pPr>
        <w:ind w:left="720"/>
        <w:contextualSpacing/>
        <w:rPr>
          <w:rFonts w:ascii="Arial" w:hAnsi="Arial" w:cs="Arial"/>
          <w:bCs/>
          <w:sz w:val="24"/>
          <w:szCs w:val="24"/>
        </w:rPr>
      </w:pPr>
    </w:p>
    <w:p w:rsidR="0003403D" w:rsidRDefault="0003403D" w:rsidP="00A42C52">
      <w:pPr>
        <w:ind w:left="720"/>
        <w:contextualSpacing/>
        <w:rPr>
          <w:rFonts w:ascii="Arial" w:hAnsi="Arial" w:cs="Arial"/>
          <w:bCs/>
          <w:sz w:val="24"/>
          <w:szCs w:val="24"/>
        </w:rPr>
      </w:pPr>
    </w:p>
    <w:p w:rsidR="0003403D" w:rsidRDefault="0003403D" w:rsidP="00A42C52">
      <w:pPr>
        <w:ind w:left="720"/>
        <w:contextualSpacing/>
        <w:rPr>
          <w:rFonts w:ascii="Arial" w:hAnsi="Arial" w:cs="Arial"/>
          <w:bCs/>
          <w:sz w:val="24"/>
          <w:szCs w:val="24"/>
        </w:rPr>
      </w:pPr>
    </w:p>
    <w:p w:rsidR="0003403D" w:rsidRDefault="0003403D" w:rsidP="00A42C52">
      <w:pPr>
        <w:ind w:left="720"/>
        <w:contextualSpacing/>
        <w:rPr>
          <w:rFonts w:ascii="Arial" w:hAnsi="Arial" w:cs="Arial"/>
          <w:bCs/>
          <w:sz w:val="24"/>
          <w:szCs w:val="24"/>
        </w:rPr>
      </w:pPr>
    </w:p>
    <w:p w:rsidR="0003403D" w:rsidRDefault="0003403D" w:rsidP="00A42C52">
      <w:pPr>
        <w:ind w:left="720"/>
        <w:contextualSpacing/>
        <w:rPr>
          <w:rFonts w:ascii="Arial" w:hAnsi="Arial" w:cs="Arial"/>
          <w:bCs/>
          <w:sz w:val="24"/>
          <w:szCs w:val="24"/>
        </w:rPr>
      </w:pPr>
    </w:p>
    <w:p w:rsidR="0003403D" w:rsidRDefault="0003403D" w:rsidP="00A42C52">
      <w:pPr>
        <w:ind w:left="720"/>
        <w:contextualSpacing/>
        <w:rPr>
          <w:rFonts w:ascii="Arial" w:hAnsi="Arial" w:cs="Arial"/>
          <w:bCs/>
          <w:sz w:val="24"/>
          <w:szCs w:val="24"/>
        </w:rPr>
      </w:pPr>
    </w:p>
    <w:p w:rsidR="0003403D" w:rsidRDefault="0003403D" w:rsidP="00A42C52">
      <w:pPr>
        <w:ind w:left="720"/>
        <w:contextualSpacing/>
        <w:rPr>
          <w:rFonts w:ascii="Arial" w:hAnsi="Arial" w:cs="Arial"/>
          <w:bCs/>
          <w:sz w:val="24"/>
          <w:szCs w:val="24"/>
        </w:rPr>
      </w:pPr>
    </w:p>
    <w:p w:rsidR="0003403D" w:rsidRDefault="0003403D" w:rsidP="00A42C52">
      <w:pPr>
        <w:ind w:left="720"/>
        <w:contextualSpacing/>
        <w:rPr>
          <w:rFonts w:ascii="Arial" w:hAnsi="Arial" w:cs="Arial"/>
          <w:bCs/>
          <w:sz w:val="24"/>
          <w:szCs w:val="24"/>
        </w:rPr>
      </w:pPr>
    </w:p>
    <w:p w:rsidR="0003403D" w:rsidRDefault="0003403D" w:rsidP="00A42C52">
      <w:pPr>
        <w:ind w:left="720"/>
        <w:contextualSpacing/>
        <w:rPr>
          <w:rFonts w:ascii="Arial" w:hAnsi="Arial" w:cs="Arial"/>
          <w:bCs/>
          <w:sz w:val="24"/>
          <w:szCs w:val="24"/>
        </w:rPr>
      </w:pPr>
    </w:p>
    <w:p w:rsidR="0003403D" w:rsidRDefault="0003403D" w:rsidP="00A42C52">
      <w:pPr>
        <w:ind w:left="720"/>
        <w:contextualSpacing/>
        <w:rPr>
          <w:rFonts w:ascii="Arial" w:hAnsi="Arial" w:cs="Arial"/>
          <w:bCs/>
          <w:sz w:val="24"/>
          <w:szCs w:val="24"/>
        </w:rPr>
      </w:pPr>
    </w:p>
    <w:p w:rsidR="0003403D" w:rsidRDefault="0003403D" w:rsidP="00A42C52">
      <w:pPr>
        <w:ind w:left="720"/>
        <w:contextualSpacing/>
        <w:rPr>
          <w:rFonts w:ascii="Arial" w:hAnsi="Arial" w:cs="Arial"/>
          <w:bCs/>
          <w:sz w:val="24"/>
          <w:szCs w:val="24"/>
        </w:rPr>
      </w:pPr>
    </w:p>
    <w:p w:rsidR="0003403D" w:rsidRDefault="0003403D" w:rsidP="00A42C52">
      <w:pPr>
        <w:ind w:left="720"/>
        <w:contextualSpacing/>
        <w:rPr>
          <w:rFonts w:ascii="Arial" w:hAnsi="Arial" w:cs="Arial"/>
          <w:bCs/>
          <w:sz w:val="24"/>
          <w:szCs w:val="24"/>
        </w:rPr>
      </w:pPr>
    </w:p>
    <w:p w:rsidR="0003403D" w:rsidRDefault="0003403D" w:rsidP="00A42C52">
      <w:pPr>
        <w:ind w:left="720"/>
        <w:contextualSpacing/>
        <w:rPr>
          <w:rFonts w:ascii="Arial" w:hAnsi="Arial" w:cs="Arial"/>
          <w:bCs/>
          <w:sz w:val="24"/>
          <w:szCs w:val="24"/>
        </w:rPr>
      </w:pPr>
    </w:p>
    <w:p w:rsidR="0003403D" w:rsidRDefault="0003403D" w:rsidP="00A42C52">
      <w:pPr>
        <w:ind w:left="720"/>
        <w:contextualSpacing/>
        <w:rPr>
          <w:rFonts w:ascii="Arial" w:hAnsi="Arial" w:cs="Arial"/>
          <w:bCs/>
          <w:sz w:val="24"/>
          <w:szCs w:val="24"/>
        </w:rPr>
      </w:pPr>
    </w:p>
    <w:sectPr w:rsidR="0003403D" w:rsidSect="00D00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DBE"/>
    <w:multiLevelType w:val="hybridMultilevel"/>
    <w:tmpl w:val="34C247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32B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52768EA"/>
    <w:multiLevelType w:val="hybridMultilevel"/>
    <w:tmpl w:val="426E0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DA5469"/>
    <w:multiLevelType w:val="hybridMultilevel"/>
    <w:tmpl w:val="EC984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936D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9E8285F"/>
    <w:multiLevelType w:val="hybridMultilevel"/>
    <w:tmpl w:val="42D0B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EF2E74"/>
    <w:multiLevelType w:val="hybridMultilevel"/>
    <w:tmpl w:val="AA1C5FD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8B0F37"/>
    <w:multiLevelType w:val="multilevel"/>
    <w:tmpl w:val="A76ECAA8"/>
    <w:lvl w:ilvl="0">
      <w:start w:val="1"/>
      <w:numFmt w:val="decimal"/>
      <w:lvlText w:val="%1."/>
      <w:lvlJc w:val="left"/>
      <w:pPr>
        <w:ind w:left="360" w:hanging="360"/>
      </w:pPr>
      <w:rPr>
        <w:rFonts w:ascii="Arial" w:eastAsiaTheme="minorEastAsia" w:hAnsi="Arial"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3D80136"/>
    <w:multiLevelType w:val="hybridMultilevel"/>
    <w:tmpl w:val="2390A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3177DC"/>
    <w:multiLevelType w:val="hybridMultilevel"/>
    <w:tmpl w:val="FB6C212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20C27D82"/>
    <w:multiLevelType w:val="hybridMultilevel"/>
    <w:tmpl w:val="8FA8954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180C50"/>
    <w:multiLevelType w:val="hybridMultilevel"/>
    <w:tmpl w:val="0BBC6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2040E4"/>
    <w:multiLevelType w:val="hybridMultilevel"/>
    <w:tmpl w:val="6512C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517983"/>
    <w:multiLevelType w:val="hybridMultilevel"/>
    <w:tmpl w:val="D042E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56389C"/>
    <w:multiLevelType w:val="hybridMultilevel"/>
    <w:tmpl w:val="E2D80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B728FB"/>
    <w:multiLevelType w:val="hybridMultilevel"/>
    <w:tmpl w:val="CBB8C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D9684F"/>
    <w:multiLevelType w:val="hybridMultilevel"/>
    <w:tmpl w:val="CAAA7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940675"/>
    <w:multiLevelType w:val="hybridMultilevel"/>
    <w:tmpl w:val="CAEE9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CC5346"/>
    <w:multiLevelType w:val="hybridMultilevel"/>
    <w:tmpl w:val="C95C642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D9C5C15"/>
    <w:multiLevelType w:val="hybridMultilevel"/>
    <w:tmpl w:val="FCB2F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FA59DE"/>
    <w:multiLevelType w:val="hybridMultilevel"/>
    <w:tmpl w:val="E730C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F57621"/>
    <w:multiLevelType w:val="hybridMultilevel"/>
    <w:tmpl w:val="EB4448E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144208"/>
    <w:multiLevelType w:val="hybridMultilevel"/>
    <w:tmpl w:val="F488C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5907B5"/>
    <w:multiLevelType w:val="hybridMultilevel"/>
    <w:tmpl w:val="7F7C2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FD4AAB"/>
    <w:multiLevelType w:val="hybridMultilevel"/>
    <w:tmpl w:val="97529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6C5E56"/>
    <w:multiLevelType w:val="hybridMultilevel"/>
    <w:tmpl w:val="7708E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D16042"/>
    <w:multiLevelType w:val="hybridMultilevel"/>
    <w:tmpl w:val="60C2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A46F79"/>
    <w:multiLevelType w:val="hybridMultilevel"/>
    <w:tmpl w:val="AC62A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234A35"/>
    <w:multiLevelType w:val="hybridMultilevel"/>
    <w:tmpl w:val="3744B5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BE7BC2"/>
    <w:multiLevelType w:val="hybridMultilevel"/>
    <w:tmpl w:val="2BA6D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E068A8"/>
    <w:multiLevelType w:val="hybridMultilevel"/>
    <w:tmpl w:val="7DA6A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F6242C"/>
    <w:multiLevelType w:val="hybridMultilevel"/>
    <w:tmpl w:val="A726D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31B1E76"/>
    <w:multiLevelType w:val="multilevel"/>
    <w:tmpl w:val="A76ECAA8"/>
    <w:lvl w:ilvl="0">
      <w:start w:val="1"/>
      <w:numFmt w:val="decimal"/>
      <w:lvlText w:val="%1."/>
      <w:lvlJc w:val="left"/>
      <w:pPr>
        <w:ind w:left="360" w:hanging="360"/>
      </w:pPr>
      <w:rPr>
        <w:rFonts w:ascii="Arial" w:eastAsiaTheme="minorEastAsia" w:hAnsi="Arial"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45709E0"/>
    <w:multiLevelType w:val="hybridMultilevel"/>
    <w:tmpl w:val="09B4A61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50B08D8"/>
    <w:multiLevelType w:val="hybridMultilevel"/>
    <w:tmpl w:val="D05E45AA"/>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7734737"/>
    <w:multiLevelType w:val="hybridMultilevel"/>
    <w:tmpl w:val="78C80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377D42"/>
    <w:multiLevelType w:val="hybridMultilevel"/>
    <w:tmpl w:val="4BEE6F94"/>
    <w:lvl w:ilvl="0" w:tplc="0409000F">
      <w:start w:val="1"/>
      <w:numFmt w:val="decimal"/>
      <w:lvlText w:val="%1."/>
      <w:lvlJc w:val="left"/>
      <w:pPr>
        <w:ind w:left="790" w:hanging="360"/>
      </w:p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37">
    <w:nsid w:val="7B2B7FED"/>
    <w:multiLevelType w:val="hybridMultilevel"/>
    <w:tmpl w:val="DD14D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811655"/>
    <w:multiLevelType w:val="hybridMultilevel"/>
    <w:tmpl w:val="FDAA2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DB1349"/>
    <w:multiLevelType w:val="multilevel"/>
    <w:tmpl w:val="A76ECAA8"/>
    <w:lvl w:ilvl="0">
      <w:start w:val="1"/>
      <w:numFmt w:val="decimal"/>
      <w:lvlText w:val="%1."/>
      <w:lvlJc w:val="left"/>
      <w:pPr>
        <w:ind w:left="360" w:hanging="360"/>
      </w:pPr>
      <w:rPr>
        <w:rFonts w:ascii="Arial" w:eastAsiaTheme="minorEastAsia" w:hAnsi="Arial"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F95438E"/>
    <w:multiLevelType w:val="hybridMultilevel"/>
    <w:tmpl w:val="B03EC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
  </w:num>
  <w:num w:numId="3">
    <w:abstractNumId w:val="19"/>
  </w:num>
  <w:num w:numId="4">
    <w:abstractNumId w:val="1"/>
  </w:num>
  <w:num w:numId="5">
    <w:abstractNumId w:val="24"/>
  </w:num>
  <w:num w:numId="6">
    <w:abstractNumId w:val="23"/>
  </w:num>
  <w:num w:numId="7">
    <w:abstractNumId w:val="4"/>
  </w:num>
  <w:num w:numId="8">
    <w:abstractNumId w:val="5"/>
  </w:num>
  <w:num w:numId="9">
    <w:abstractNumId w:val="37"/>
  </w:num>
  <w:num w:numId="10">
    <w:abstractNumId w:val="25"/>
  </w:num>
  <w:num w:numId="11">
    <w:abstractNumId w:val="7"/>
  </w:num>
  <w:num w:numId="12">
    <w:abstractNumId w:val="6"/>
  </w:num>
  <w:num w:numId="13">
    <w:abstractNumId w:val="26"/>
  </w:num>
  <w:num w:numId="14">
    <w:abstractNumId w:val="33"/>
  </w:num>
  <w:num w:numId="15">
    <w:abstractNumId w:val="18"/>
  </w:num>
  <w:num w:numId="16">
    <w:abstractNumId w:val="34"/>
  </w:num>
  <w:num w:numId="17">
    <w:abstractNumId w:val="31"/>
  </w:num>
  <w:num w:numId="18">
    <w:abstractNumId w:val="39"/>
  </w:num>
  <w:num w:numId="19">
    <w:abstractNumId w:val="32"/>
  </w:num>
  <w:num w:numId="20">
    <w:abstractNumId w:val="12"/>
  </w:num>
  <w:num w:numId="21">
    <w:abstractNumId w:val="22"/>
  </w:num>
  <w:num w:numId="22">
    <w:abstractNumId w:val="17"/>
  </w:num>
  <w:num w:numId="23">
    <w:abstractNumId w:val="11"/>
  </w:num>
  <w:num w:numId="24">
    <w:abstractNumId w:val="20"/>
  </w:num>
  <w:num w:numId="25">
    <w:abstractNumId w:val="15"/>
  </w:num>
  <w:num w:numId="26">
    <w:abstractNumId w:val="38"/>
  </w:num>
  <w:num w:numId="27">
    <w:abstractNumId w:val="9"/>
  </w:num>
  <w:num w:numId="28">
    <w:abstractNumId w:val="28"/>
  </w:num>
  <w:num w:numId="29">
    <w:abstractNumId w:val="0"/>
  </w:num>
  <w:num w:numId="30">
    <w:abstractNumId w:val="21"/>
  </w:num>
  <w:num w:numId="31">
    <w:abstractNumId w:val="10"/>
  </w:num>
  <w:num w:numId="32">
    <w:abstractNumId w:val="40"/>
  </w:num>
  <w:num w:numId="33">
    <w:abstractNumId w:val="30"/>
  </w:num>
  <w:num w:numId="34">
    <w:abstractNumId w:val="2"/>
  </w:num>
  <w:num w:numId="35">
    <w:abstractNumId w:val="29"/>
  </w:num>
  <w:num w:numId="36">
    <w:abstractNumId w:val="16"/>
  </w:num>
  <w:num w:numId="37">
    <w:abstractNumId w:val="8"/>
  </w:num>
  <w:num w:numId="38">
    <w:abstractNumId w:val="13"/>
  </w:num>
  <w:num w:numId="39">
    <w:abstractNumId w:val="35"/>
  </w:num>
  <w:num w:numId="40">
    <w:abstractNumId w:val="14"/>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2E2"/>
    <w:rsid w:val="00012D40"/>
    <w:rsid w:val="00021673"/>
    <w:rsid w:val="00033608"/>
    <w:rsid w:val="0003403D"/>
    <w:rsid w:val="000670D9"/>
    <w:rsid w:val="00074E78"/>
    <w:rsid w:val="00085820"/>
    <w:rsid w:val="000C7C0D"/>
    <w:rsid w:val="000E7020"/>
    <w:rsid w:val="001269A6"/>
    <w:rsid w:val="00137CDC"/>
    <w:rsid w:val="00143028"/>
    <w:rsid w:val="00162387"/>
    <w:rsid w:val="00172A2E"/>
    <w:rsid w:val="001A220D"/>
    <w:rsid w:val="001B5E81"/>
    <w:rsid w:val="001F55BE"/>
    <w:rsid w:val="0025211A"/>
    <w:rsid w:val="00274A5B"/>
    <w:rsid w:val="0027762D"/>
    <w:rsid w:val="0028085C"/>
    <w:rsid w:val="002A2E69"/>
    <w:rsid w:val="002A6C2D"/>
    <w:rsid w:val="002B702C"/>
    <w:rsid w:val="002F73B9"/>
    <w:rsid w:val="00311CE0"/>
    <w:rsid w:val="0034397C"/>
    <w:rsid w:val="003460B3"/>
    <w:rsid w:val="0035444B"/>
    <w:rsid w:val="00356B31"/>
    <w:rsid w:val="00365DC5"/>
    <w:rsid w:val="003964A0"/>
    <w:rsid w:val="00397B95"/>
    <w:rsid w:val="003A1C03"/>
    <w:rsid w:val="00405BF1"/>
    <w:rsid w:val="00406BFD"/>
    <w:rsid w:val="00415E33"/>
    <w:rsid w:val="00426A1B"/>
    <w:rsid w:val="00442CDA"/>
    <w:rsid w:val="00442CF8"/>
    <w:rsid w:val="0046378E"/>
    <w:rsid w:val="00474972"/>
    <w:rsid w:val="00492183"/>
    <w:rsid w:val="004A3754"/>
    <w:rsid w:val="004B1F7E"/>
    <w:rsid w:val="004E4959"/>
    <w:rsid w:val="004E611A"/>
    <w:rsid w:val="005063AF"/>
    <w:rsid w:val="00543199"/>
    <w:rsid w:val="005676F2"/>
    <w:rsid w:val="00595A00"/>
    <w:rsid w:val="005B1794"/>
    <w:rsid w:val="005C675A"/>
    <w:rsid w:val="005C7FF9"/>
    <w:rsid w:val="005D5A74"/>
    <w:rsid w:val="005D7FD0"/>
    <w:rsid w:val="005F26C1"/>
    <w:rsid w:val="00640987"/>
    <w:rsid w:val="00654D85"/>
    <w:rsid w:val="006625D5"/>
    <w:rsid w:val="00695C52"/>
    <w:rsid w:val="006B2BCA"/>
    <w:rsid w:val="006B65F5"/>
    <w:rsid w:val="006D364D"/>
    <w:rsid w:val="006D41D6"/>
    <w:rsid w:val="006E36CC"/>
    <w:rsid w:val="006F35C8"/>
    <w:rsid w:val="0070596D"/>
    <w:rsid w:val="007076B2"/>
    <w:rsid w:val="0075360D"/>
    <w:rsid w:val="00762266"/>
    <w:rsid w:val="007634EF"/>
    <w:rsid w:val="007856D0"/>
    <w:rsid w:val="007A0CD9"/>
    <w:rsid w:val="007D25C8"/>
    <w:rsid w:val="007F2275"/>
    <w:rsid w:val="00816201"/>
    <w:rsid w:val="00817225"/>
    <w:rsid w:val="00824B47"/>
    <w:rsid w:val="008330E5"/>
    <w:rsid w:val="00883E67"/>
    <w:rsid w:val="008A31F9"/>
    <w:rsid w:val="008C4692"/>
    <w:rsid w:val="008C6229"/>
    <w:rsid w:val="0093560A"/>
    <w:rsid w:val="00991ECF"/>
    <w:rsid w:val="009A7499"/>
    <w:rsid w:val="009B1520"/>
    <w:rsid w:val="009B65C2"/>
    <w:rsid w:val="009C17D0"/>
    <w:rsid w:val="009E4235"/>
    <w:rsid w:val="009F52E2"/>
    <w:rsid w:val="009F5C02"/>
    <w:rsid w:val="009F6151"/>
    <w:rsid w:val="009F6A22"/>
    <w:rsid w:val="00A1345C"/>
    <w:rsid w:val="00A401BA"/>
    <w:rsid w:val="00A42C52"/>
    <w:rsid w:val="00A42F2E"/>
    <w:rsid w:val="00A63753"/>
    <w:rsid w:val="00A66539"/>
    <w:rsid w:val="00A77BA4"/>
    <w:rsid w:val="00A84444"/>
    <w:rsid w:val="00A86BE0"/>
    <w:rsid w:val="00AC5A35"/>
    <w:rsid w:val="00B14AE2"/>
    <w:rsid w:val="00B60198"/>
    <w:rsid w:val="00B9673F"/>
    <w:rsid w:val="00BB0E50"/>
    <w:rsid w:val="00BC574F"/>
    <w:rsid w:val="00BC7D69"/>
    <w:rsid w:val="00C01021"/>
    <w:rsid w:val="00C60107"/>
    <w:rsid w:val="00C66860"/>
    <w:rsid w:val="00C8366F"/>
    <w:rsid w:val="00CF3F90"/>
    <w:rsid w:val="00CF5D62"/>
    <w:rsid w:val="00D00B8E"/>
    <w:rsid w:val="00D0415C"/>
    <w:rsid w:val="00D158C8"/>
    <w:rsid w:val="00D63167"/>
    <w:rsid w:val="00D91AA6"/>
    <w:rsid w:val="00DA238E"/>
    <w:rsid w:val="00DA5E98"/>
    <w:rsid w:val="00DE68D5"/>
    <w:rsid w:val="00E07FCC"/>
    <w:rsid w:val="00E41AF8"/>
    <w:rsid w:val="00E55B39"/>
    <w:rsid w:val="00E74289"/>
    <w:rsid w:val="00EC68C8"/>
    <w:rsid w:val="00EC6C9C"/>
    <w:rsid w:val="00ED2ACD"/>
    <w:rsid w:val="00EF1451"/>
    <w:rsid w:val="00F106D9"/>
    <w:rsid w:val="00FA0A10"/>
    <w:rsid w:val="00FA0ACC"/>
    <w:rsid w:val="00FB6E8E"/>
    <w:rsid w:val="00FE7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C9C"/>
    <w:rPr>
      <w:rFonts w:ascii="Tahoma" w:hAnsi="Tahoma" w:cs="Tahoma"/>
      <w:sz w:val="16"/>
      <w:szCs w:val="16"/>
    </w:rPr>
  </w:style>
  <w:style w:type="table" w:styleId="TableGrid">
    <w:name w:val="Table Grid"/>
    <w:basedOn w:val="TableNormal"/>
    <w:uiPriority w:val="59"/>
    <w:rsid w:val="00E74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702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12D40"/>
    <w:pPr>
      <w:ind w:left="720"/>
      <w:contextualSpacing/>
    </w:pPr>
  </w:style>
  <w:style w:type="character" w:styleId="Hyperlink">
    <w:name w:val="Hyperlink"/>
    <w:basedOn w:val="DefaultParagraphFont"/>
    <w:uiPriority w:val="99"/>
    <w:unhideWhenUsed/>
    <w:rsid w:val="001B5E81"/>
    <w:rPr>
      <w:color w:val="0000FF" w:themeColor="hyperlink"/>
      <w:u w:val="single"/>
    </w:rPr>
  </w:style>
  <w:style w:type="character" w:styleId="FollowedHyperlink">
    <w:name w:val="FollowedHyperlink"/>
    <w:basedOn w:val="DefaultParagraphFont"/>
    <w:uiPriority w:val="99"/>
    <w:semiHidden/>
    <w:unhideWhenUsed/>
    <w:rsid w:val="0025211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C9C"/>
    <w:rPr>
      <w:rFonts w:ascii="Tahoma" w:hAnsi="Tahoma" w:cs="Tahoma"/>
      <w:sz w:val="16"/>
      <w:szCs w:val="16"/>
    </w:rPr>
  </w:style>
  <w:style w:type="table" w:styleId="TableGrid">
    <w:name w:val="Table Grid"/>
    <w:basedOn w:val="TableNormal"/>
    <w:uiPriority w:val="59"/>
    <w:rsid w:val="00E74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702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12D40"/>
    <w:pPr>
      <w:ind w:left="720"/>
      <w:contextualSpacing/>
    </w:pPr>
  </w:style>
  <w:style w:type="character" w:styleId="Hyperlink">
    <w:name w:val="Hyperlink"/>
    <w:basedOn w:val="DefaultParagraphFont"/>
    <w:uiPriority w:val="99"/>
    <w:unhideWhenUsed/>
    <w:rsid w:val="001B5E81"/>
    <w:rPr>
      <w:color w:val="0000FF" w:themeColor="hyperlink"/>
      <w:u w:val="single"/>
    </w:rPr>
  </w:style>
  <w:style w:type="character" w:styleId="FollowedHyperlink">
    <w:name w:val="FollowedHyperlink"/>
    <w:basedOn w:val="DefaultParagraphFont"/>
    <w:uiPriority w:val="99"/>
    <w:semiHidden/>
    <w:unhideWhenUsed/>
    <w:rsid w:val="002521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5.w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www.surveymonkey.com/results/SM-RHS5PS67/" TargetMode="External"/><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surveymonkey.com/results/SM-8RRZGS67/"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s://www.surveymonkey.com/results/SM-KYNYNS6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hyperlink" Target="https://www.youtube.com/playlist?list=PLHe4SX3HJvyt8jUw4e5BzvfquH-2M1rX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DHHS</dc:creator>
  <cp:lastModifiedBy>Juliana Huerena</cp:lastModifiedBy>
  <cp:revision>2</cp:revision>
  <cp:lastPrinted>2014-07-21T19:36:00Z</cp:lastPrinted>
  <dcterms:created xsi:type="dcterms:W3CDTF">2015-10-07T17:03:00Z</dcterms:created>
  <dcterms:modified xsi:type="dcterms:W3CDTF">2015-10-07T17:03:00Z</dcterms:modified>
</cp:coreProperties>
</file>